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1C3A4" w14:textId="27531581" w:rsidR="00DA3DC1" w:rsidRPr="00EB01DD" w:rsidRDefault="004B1F49" w:rsidP="00DA3DC1">
      <w:pPr>
        <w:spacing w:before="240" w:line="240" w:lineRule="auto"/>
        <w:jc w:val="center"/>
        <w:rPr>
          <w:rFonts w:cstheme="minorHAnsi"/>
          <w:b/>
          <w:sz w:val="32"/>
          <w:szCs w:val="32"/>
        </w:rPr>
      </w:pPr>
      <w:bookmarkStart w:id="0" w:name="_GoBack"/>
      <w:bookmarkEnd w:id="0"/>
      <w:r w:rsidRPr="00EB01DD">
        <w:rPr>
          <w:rFonts w:cstheme="minorHAnsi"/>
          <w:b/>
          <w:sz w:val="32"/>
          <w:szCs w:val="32"/>
        </w:rPr>
        <w:t>UEN</w:t>
      </w:r>
      <w:r w:rsidR="00DA3DC1" w:rsidRPr="00EB01DD">
        <w:rPr>
          <w:rFonts w:cstheme="minorHAnsi"/>
          <w:b/>
          <w:sz w:val="32"/>
          <w:szCs w:val="32"/>
        </w:rPr>
        <w:t xml:space="preserve"> Legislative Update </w:t>
      </w:r>
      <w:r w:rsidR="00DA3DC1" w:rsidRPr="00EB01DD">
        <w:rPr>
          <w:rFonts w:cstheme="minorHAnsi"/>
          <w:b/>
          <w:sz w:val="32"/>
          <w:szCs w:val="32"/>
        </w:rPr>
        <w:br/>
      </w:r>
      <w:r w:rsidR="005E6C20">
        <w:rPr>
          <w:rFonts w:cstheme="minorHAnsi"/>
          <w:b/>
          <w:sz w:val="32"/>
          <w:szCs w:val="32"/>
        </w:rPr>
        <w:t xml:space="preserve">April </w:t>
      </w:r>
      <w:r w:rsidR="001B4B14">
        <w:rPr>
          <w:rFonts w:cstheme="minorHAnsi"/>
          <w:b/>
          <w:sz w:val="32"/>
          <w:szCs w:val="32"/>
        </w:rPr>
        <w:t>21</w:t>
      </w:r>
      <w:r w:rsidR="00AA0974" w:rsidRPr="00EB01DD">
        <w:rPr>
          <w:rFonts w:cstheme="minorHAnsi"/>
          <w:b/>
          <w:sz w:val="32"/>
          <w:szCs w:val="32"/>
        </w:rPr>
        <w:t xml:space="preserve">, </w:t>
      </w:r>
      <w:r w:rsidR="00380E80" w:rsidRPr="00EB01DD">
        <w:rPr>
          <w:rFonts w:cstheme="minorHAnsi"/>
          <w:b/>
          <w:sz w:val="32"/>
          <w:szCs w:val="32"/>
        </w:rPr>
        <w:t>202</w:t>
      </w:r>
      <w:r w:rsidR="00026E7D" w:rsidRPr="00EB01DD">
        <w:rPr>
          <w:rFonts w:cstheme="minorHAnsi"/>
          <w:b/>
          <w:sz w:val="32"/>
          <w:szCs w:val="32"/>
        </w:rPr>
        <w:t>4</w:t>
      </w:r>
    </w:p>
    <w:p w14:paraId="33EB5F78" w14:textId="29A6C35F" w:rsidR="00A773D6" w:rsidRPr="00EB01DD" w:rsidRDefault="00A773D6" w:rsidP="00B20285">
      <w:pPr>
        <w:spacing w:after="0" w:line="240" w:lineRule="auto"/>
        <w:rPr>
          <w:rFonts w:cstheme="minorHAnsi"/>
        </w:rPr>
      </w:pPr>
    </w:p>
    <w:p w14:paraId="49D3085D" w14:textId="1C8DE253" w:rsidR="001B4B14" w:rsidRDefault="001B4B14" w:rsidP="001B4B14">
      <w:pPr>
        <w:spacing w:after="0" w:line="240" w:lineRule="auto"/>
      </w:pPr>
      <w:r>
        <w:t xml:space="preserve">As the Legislature adjourned the 2024 Session early on Saturday morning, here are a few highlights. We will have a complete report </w:t>
      </w:r>
      <w:r w:rsidR="0087007E">
        <w:t>soon</w:t>
      </w:r>
      <w:r>
        <w:t xml:space="preserve"> with all of the other actions during the final days of the Session. Stay tuned for more. </w:t>
      </w:r>
    </w:p>
    <w:p w14:paraId="3FF4C3E8" w14:textId="77777777" w:rsidR="001B4B14" w:rsidRDefault="001B4B14" w:rsidP="001B4B14">
      <w:pPr>
        <w:spacing w:after="0" w:line="240" w:lineRule="auto"/>
        <w:rPr>
          <w:b/>
        </w:rPr>
      </w:pPr>
    </w:p>
    <w:p w14:paraId="2C0C793E" w14:textId="45DD0DC8" w:rsidR="001B4B14" w:rsidRDefault="002358CE" w:rsidP="001B4B14">
      <w:pPr>
        <w:spacing w:after="0" w:line="240" w:lineRule="auto"/>
      </w:pPr>
      <w:hyperlink r:id="rId8" w:tgtFrame="_blank" w:history="1">
        <w:r w:rsidR="001B4B14">
          <w:rPr>
            <w:rStyle w:val="Hyperlink"/>
            <w:rFonts w:cstheme="minorHAnsi"/>
            <w:b/>
            <w:szCs w:val="18"/>
          </w:rPr>
          <w:t>SF 2368</w:t>
        </w:r>
      </w:hyperlink>
      <w:r w:rsidR="001B4B14">
        <w:rPr>
          <w:rStyle w:val="actiontext"/>
          <w:rFonts w:cstheme="minorHAnsi"/>
          <w:b/>
          <w:color w:val="000000"/>
          <w:szCs w:val="18"/>
        </w:rPr>
        <w:t xml:space="preserve"> </w:t>
      </w:r>
      <w:r w:rsidR="001B4B14">
        <w:rPr>
          <w:b/>
        </w:rPr>
        <w:t xml:space="preserve">Charter Schools: </w:t>
      </w:r>
      <w:r w:rsidR="001B4B14">
        <w:t xml:space="preserve">requires money to follow students to charter schools and via open enrollment, including the current year state cost per pupil, and categorical per pupil supplements of professional development and early intervention class size. (Teacher leadership per pupil categorical already follows students to charter school and receiving districts.) Also requires a school district to sell real property to an educational institution if the educational institution is the highest bidder and prohibits school districts from prohibiting sale of property to nonpublic or charter schools, or other educational institutions. The House added the requirement that students in virtual charter schools can participate in up to two extracurricular activities in their district or residence, and the district of residence receives $250 per activity per semester. The bill allows a charter school that does not offer extracurricular activities to partner with any public school, nonpublic school or other charter school. The bill does not mandate that public schools partner with charter schools. UEN opposed this bill. </w:t>
      </w:r>
    </w:p>
    <w:p w14:paraId="4C6680C8" w14:textId="77777777" w:rsidR="0087007E" w:rsidRDefault="0087007E" w:rsidP="001B4B14">
      <w:pPr>
        <w:spacing w:after="0" w:line="240" w:lineRule="auto"/>
      </w:pPr>
    </w:p>
    <w:p w14:paraId="759410D1" w14:textId="41950C08" w:rsidR="001B4B14" w:rsidRDefault="002358CE" w:rsidP="001B4B14">
      <w:pPr>
        <w:spacing w:after="0" w:line="240" w:lineRule="auto"/>
        <w:rPr>
          <w:rStyle w:val="Hyperlink"/>
        </w:rPr>
      </w:pPr>
      <w:hyperlink r:id="rId9" w:history="1">
        <w:r w:rsidR="001B4B14">
          <w:rPr>
            <w:rStyle w:val="Hyperlink"/>
            <w:b/>
          </w:rPr>
          <w:t>SF 2443</w:t>
        </w:r>
      </w:hyperlink>
      <w:r w:rsidR="001B4B14">
        <w:rPr>
          <w:b/>
        </w:rPr>
        <w:t xml:space="preserve"> Standings Appropriations</w:t>
      </w:r>
      <w:r w:rsidR="001B4B14">
        <w:t>: this bill was introduced, processed through appropriations committees</w:t>
      </w:r>
      <w:r w:rsidR="0087007E">
        <w:t>,</w:t>
      </w:r>
      <w:r w:rsidR="001B4B14">
        <w:t xml:space="preserve"> and approved in both chambers, all after midnight on Friday. Here are the provisions impacting education: </w:t>
      </w:r>
    </w:p>
    <w:p w14:paraId="4C562533" w14:textId="472DB491" w:rsidR="001B4B14" w:rsidRDefault="001B4B14" w:rsidP="001B4B14">
      <w:pPr>
        <w:pStyle w:val="ListParagraph"/>
        <w:numPr>
          <w:ilvl w:val="0"/>
          <w:numId w:val="11"/>
        </w:numPr>
        <w:spacing w:after="0" w:line="240" w:lineRule="auto"/>
      </w:pPr>
      <w:r>
        <w:t xml:space="preserve">A new appropriation of $14 million for the 2024-25 school year (one-time funding) for additional compensation for education support personnel defined according to HF 2612. Requires these funds </w:t>
      </w:r>
      <w:r w:rsidR="0087007E">
        <w:t xml:space="preserve">to </w:t>
      </w:r>
      <w:r>
        <w:t xml:space="preserve">be miscellaneous income. HF 2612 requires that district apply for this funding and provide information requested by DE about educational support staff. The funding is distributed per pupil based on budget enrollment. </w:t>
      </w:r>
    </w:p>
    <w:p w14:paraId="1FDDF85C" w14:textId="77777777" w:rsidR="001B4B14" w:rsidRDefault="001B4B14" w:rsidP="001B4B14">
      <w:pPr>
        <w:pStyle w:val="ListParagraph"/>
        <w:numPr>
          <w:ilvl w:val="0"/>
          <w:numId w:val="11"/>
        </w:numPr>
        <w:spacing w:after="0" w:line="240" w:lineRule="auto"/>
      </w:pPr>
      <w:r>
        <w:t>Continues current practice of limiting standing appropriations</w:t>
      </w:r>
    </w:p>
    <w:p w14:paraId="218DAB4E" w14:textId="77777777" w:rsidR="001B4B14" w:rsidRDefault="001B4B14" w:rsidP="001B4B14">
      <w:pPr>
        <w:pStyle w:val="ListParagraph"/>
        <w:numPr>
          <w:ilvl w:val="1"/>
          <w:numId w:val="11"/>
        </w:numPr>
        <w:spacing w:after="0" w:line="240" w:lineRule="auto"/>
      </w:pPr>
      <w:r>
        <w:t>$8.997 million for nonpublic school pupil transportation</w:t>
      </w:r>
    </w:p>
    <w:p w14:paraId="52F1868F" w14:textId="77777777" w:rsidR="001B4B14" w:rsidRDefault="001B4B14" w:rsidP="001B4B14">
      <w:pPr>
        <w:pStyle w:val="ListParagraph"/>
        <w:numPr>
          <w:ilvl w:val="1"/>
          <w:numId w:val="11"/>
        </w:numPr>
        <w:spacing w:after="0" w:line="240" w:lineRule="auto"/>
      </w:pPr>
      <w:r>
        <w:t>Zero for state contribution to instructional support</w:t>
      </w:r>
    </w:p>
    <w:p w14:paraId="16C3F0C5" w14:textId="315470EF" w:rsidR="001B4B14" w:rsidRDefault="001B4B14" w:rsidP="001B4B14">
      <w:pPr>
        <w:pStyle w:val="ListParagraph"/>
        <w:numPr>
          <w:ilvl w:val="0"/>
          <w:numId w:val="11"/>
        </w:numPr>
        <w:spacing w:after="0" w:line="240" w:lineRule="auto"/>
      </w:pPr>
      <w:r>
        <w:t>Requires proration of the $7.5 million statutory reduction to AEA s be apportioned to school districts and AEAs based on how those funds are allocated after changes to AEA funding. Also continues the reduction of $15 million and an additional $10 million to AEAs, also prorated to AEA and district allocations accordingly. NOTE: in the past</w:t>
      </w:r>
      <w:r w:rsidR="0087007E">
        <w:t>,</w:t>
      </w:r>
      <w:r>
        <w:t xml:space="preserve"> reductions to AEAs are applied to AEA state funding, which is special education, but allowed AEAs to use media and education services funding for special education purposes. Since media and education services money goes in part to school districts in the 2024-25 school year (60%)</w:t>
      </w:r>
      <w:r w:rsidR="0087007E">
        <w:t>,</w:t>
      </w:r>
      <w:r>
        <w:t xml:space="preserve"> and totally in the 2025-26 school year, these funds will necessarily result in reduced special education resources. </w:t>
      </w:r>
    </w:p>
    <w:p w14:paraId="75F880B7" w14:textId="0A304D4B" w:rsidR="001B4B14" w:rsidRDefault="001B4B14" w:rsidP="001B4B14">
      <w:pPr>
        <w:pStyle w:val="ListParagraph"/>
        <w:numPr>
          <w:ilvl w:val="0"/>
          <w:numId w:val="11"/>
        </w:numPr>
        <w:spacing w:after="0" w:line="240" w:lineRule="auto"/>
      </w:pPr>
      <w:r>
        <w:t>Specifies that the 12-years of experience benchmark for the higher teacher pay minimum ($60,000 for FY 2024-25 and $62,000 for FY 205-26) is based on 12</w:t>
      </w:r>
      <w:r w:rsidR="0087007E">
        <w:t xml:space="preserve"> </w:t>
      </w:r>
      <w:r>
        <w:t xml:space="preserve">years of experience as of July 1, 2024 and July 1, 2025 respectively. </w:t>
      </w:r>
    </w:p>
    <w:p w14:paraId="596EF3CD" w14:textId="77777777" w:rsidR="001B4B14" w:rsidRDefault="001B4B14" w:rsidP="001B4B14">
      <w:pPr>
        <w:spacing w:after="0" w:line="240" w:lineRule="auto"/>
      </w:pPr>
    </w:p>
    <w:p w14:paraId="108BDB1D" w14:textId="77777777" w:rsidR="001B4B14" w:rsidRDefault="002358CE" w:rsidP="001B4B14">
      <w:pPr>
        <w:spacing w:after="0" w:line="240" w:lineRule="auto"/>
      </w:pPr>
      <w:hyperlink r:id="rId10" w:history="1">
        <w:r w:rsidR="001B4B14">
          <w:rPr>
            <w:rStyle w:val="Hyperlink"/>
            <w:b/>
          </w:rPr>
          <w:t>SF 2485</w:t>
        </w:r>
      </w:hyperlink>
      <w:r w:rsidR="001B4B14">
        <w:rPr>
          <w:b/>
        </w:rPr>
        <w:t xml:space="preserve"> Education Appropriations</w:t>
      </w:r>
      <w:r w:rsidR="001B4B14">
        <w:t xml:space="preserve">, as approved by both chambers and finished Friday. In addition to the line item appropriations shared in the April 11, 2024 weekly report, the following significant policy items were amended onto the bill: </w:t>
      </w:r>
    </w:p>
    <w:p w14:paraId="6061A0A1" w14:textId="77777777" w:rsidR="001B4B14" w:rsidRDefault="001B4B14" w:rsidP="001B4B14">
      <w:pPr>
        <w:spacing w:after="0" w:line="240" w:lineRule="auto"/>
      </w:pPr>
    </w:p>
    <w:p w14:paraId="1C5C2A11" w14:textId="77777777" w:rsidR="001B4B14" w:rsidRDefault="001B4B14" w:rsidP="001B4B14">
      <w:pPr>
        <w:spacing w:after="0" w:line="240" w:lineRule="auto"/>
      </w:pPr>
      <w:r>
        <w:rPr>
          <w:b/>
        </w:rPr>
        <w:lastRenderedPageBreak/>
        <w:t>Division VII: Chronic Absenteeism Provisions.</w:t>
      </w:r>
      <w:r>
        <w:t xml:space="preserve"> This division addresses chronic absenteeism and truancy. </w:t>
      </w:r>
    </w:p>
    <w:p w14:paraId="16C67F08" w14:textId="1AD0406F" w:rsidR="001B4B14" w:rsidRDefault="001B4B14" w:rsidP="001B4B14">
      <w:pPr>
        <w:pStyle w:val="ListParagraph"/>
        <w:numPr>
          <w:ilvl w:val="0"/>
          <w:numId w:val="12"/>
        </w:numPr>
        <w:spacing w:after="0" w:line="240" w:lineRule="auto"/>
      </w:pPr>
      <w:r>
        <w:rPr>
          <w:b/>
        </w:rPr>
        <w:t>Board Policy:</w:t>
      </w:r>
      <w:r>
        <w:t xml:space="preserve"> it requires school boards to have policies and allows policies to be more stringent than required. Requires the policies to contain</w:t>
      </w:r>
      <w:r w:rsidR="0087007E">
        <w:t>:</w:t>
      </w:r>
      <w:r>
        <w:t xml:space="preserve"> 1) how the board of directors determines whether a child is chronically absent, 2) different interventions the board may use when a child is chronically absent</w:t>
      </w:r>
      <w:r w:rsidR="00E4299C">
        <w:t>,</w:t>
      </w:r>
      <w:r>
        <w:t xml:space="preserve"> 3) different penalties associated with a child being chronically absent. </w:t>
      </w:r>
    </w:p>
    <w:p w14:paraId="580419DD" w14:textId="77777777" w:rsidR="001B4B14" w:rsidRDefault="001B4B14" w:rsidP="001B4B14">
      <w:pPr>
        <w:pStyle w:val="ListParagraph"/>
        <w:numPr>
          <w:ilvl w:val="0"/>
          <w:numId w:val="12"/>
        </w:numPr>
        <w:spacing w:after="0" w:line="240" w:lineRule="auto"/>
      </w:pPr>
      <w:r>
        <w:rPr>
          <w:b/>
        </w:rPr>
        <w:t>Exceptions:</w:t>
      </w:r>
      <w:r>
        <w:t xml:space="preserve"> requires the policies not apply to students who have completed graduation requirements or attained a G.E.D, who are excused for sufficient reason by any court or record or judge, who are attending religious services or receiving religious instruction, who are unable to attend school due to a legitimate medical reason, or who has an IEP or 504 plan that affects attendance. </w:t>
      </w:r>
    </w:p>
    <w:p w14:paraId="306129D3" w14:textId="4178996C" w:rsidR="001B4B14" w:rsidRDefault="001B4B14" w:rsidP="001B4B14">
      <w:pPr>
        <w:pStyle w:val="ListParagraph"/>
        <w:numPr>
          <w:ilvl w:val="0"/>
          <w:numId w:val="12"/>
        </w:numPr>
        <w:spacing w:after="0" w:line="240" w:lineRule="auto"/>
      </w:pPr>
      <w:r>
        <w:rPr>
          <w:b/>
        </w:rPr>
        <w:t>County Attorney</w:t>
      </w:r>
      <w:r>
        <w:t xml:space="preserve">: requires the county attorney of the county </w:t>
      </w:r>
      <w:r w:rsidR="0087007E">
        <w:t xml:space="preserve">where </w:t>
      </w:r>
      <w:r>
        <w:t xml:space="preserve">the school’s administrative office is located to be responsible for enforcement and requires any actions </w:t>
      </w:r>
      <w:r w:rsidR="0087007E">
        <w:t xml:space="preserve">to </w:t>
      </w:r>
      <w:r>
        <w:t xml:space="preserve">be instituted in that county. Specifies that anyone who violates the terms of an absenteeism prevention plan or refuses to participate in a school engagement meeting commits a public offense. Defines a child who violates the terms of an absenteeism prevention plan, or refuses to participate in a school engagement meeting, is a child in need of assistance and allows that to be the sole basis for a CINA petition and immediate referral to DHHS for investigation. Also allows the county attorney, if a child is chronically absent, to make an immediate referral to DHHS and if the investigation warrants, file a family in need of assistance petition, or a CINA complaint, even if the child is otherwise compliant. </w:t>
      </w:r>
    </w:p>
    <w:p w14:paraId="1A8E44C5" w14:textId="6077FA00" w:rsidR="001B4B14" w:rsidRDefault="001B4B14" w:rsidP="001B4B14">
      <w:pPr>
        <w:pStyle w:val="ListParagraph"/>
        <w:numPr>
          <w:ilvl w:val="0"/>
          <w:numId w:val="12"/>
        </w:numPr>
        <w:spacing w:after="0" w:line="240" w:lineRule="auto"/>
      </w:pPr>
      <w:r>
        <w:rPr>
          <w:b/>
        </w:rPr>
        <w:t>Definitions:</w:t>
      </w:r>
      <w:r>
        <w:t xml:space="preserve"> defines “truant” as a child for whom exceptions don’t apply who has been absent from school, for any reason, for at least 20% of days or hours in the grading period. Defines “chronically absent” as absent </w:t>
      </w:r>
      <w:r w:rsidR="0087007E">
        <w:t xml:space="preserve">from </w:t>
      </w:r>
      <w:r>
        <w:t xml:space="preserve">school for 20% of days or hours in a grading period established by the school. “School official” means an employee of a public school </w:t>
      </w:r>
      <w:r w:rsidR="0087007E">
        <w:t xml:space="preserve">whose </w:t>
      </w:r>
      <w:r>
        <w:t xml:space="preserve">job duties involve identifying children at-risk for becoming chronically absent, creating interventions to limit the rate of student absenteeism and participating in the legal process related to student absenteeism. </w:t>
      </w:r>
    </w:p>
    <w:p w14:paraId="5EF0E71F" w14:textId="2FCA5DA8" w:rsidR="001B4B14" w:rsidRDefault="001B4B14" w:rsidP="001B4B14">
      <w:pPr>
        <w:pStyle w:val="ListParagraph"/>
        <w:numPr>
          <w:ilvl w:val="0"/>
          <w:numId w:val="12"/>
        </w:numPr>
        <w:spacing w:after="0" w:line="240" w:lineRule="auto"/>
      </w:pPr>
      <w:r>
        <w:rPr>
          <w:b/>
        </w:rPr>
        <w:t>Process for notification</w:t>
      </w:r>
      <w:r>
        <w:t xml:space="preserve">: requires the school official to notify the county attorney (mail or email) and send notice by certified mail to child’s parent/guardian/legal custodian or to emancipated minor, including information related to the child’s </w:t>
      </w:r>
      <w:r w:rsidR="0087007E">
        <w:t xml:space="preserve">absences </w:t>
      </w:r>
      <w:r>
        <w:t xml:space="preserve">and the policies and disciplinary processes associated with additional absences. Specifies conditions under which the notice may be sent earlier, if the county attorney and school board agree on a number of absences to trigger the notification and if the number is included in the student handbook. </w:t>
      </w:r>
    </w:p>
    <w:p w14:paraId="5ADF7AE2" w14:textId="408A73F6" w:rsidR="001B4B14" w:rsidRDefault="001B4B14" w:rsidP="001B4B14">
      <w:pPr>
        <w:pStyle w:val="ListParagraph"/>
        <w:numPr>
          <w:ilvl w:val="0"/>
          <w:numId w:val="12"/>
        </w:numPr>
        <w:spacing w:after="0" w:line="240" w:lineRule="auto"/>
      </w:pPr>
      <w:r>
        <w:rPr>
          <w:b/>
        </w:rPr>
        <w:t>School Engagement Meeting</w:t>
      </w:r>
      <w:r>
        <w:t xml:space="preserve">: if student is absent 15% or more of days/hours in the grading period, requires the school official to attempt to find the cause for the absences and initiate and participate in a school engagement meeting, the purpose of which is to identify barriers to attendance and determine appropriate interventions. Allows the school to initiate the meeting before 15%. Requires the child, the child’s parent/guardian, and a school official to participate in the meeting. Requires creation of the </w:t>
      </w:r>
      <w:r>
        <w:rPr>
          <w:b/>
        </w:rPr>
        <w:t>absenteeism prevention plan</w:t>
      </w:r>
      <w:r>
        <w:t xml:space="preserve"> during this meeting, requires all to sign it, and get a copy. The plan must identify the causes and any future responsibilities for each participant. Requires the school official to monitor compliance, and requires the school official to contact the participants at least once each week during the remainder of the school calendar. Allows the participants to initiate referrals to any series or counseling believed to be appropriate under the child’s circumstances. Requires the county attorney to initiate a proceeding (public offense and/or CINA) if participants fail to enter into an absenteeism prevention plan, violate a term of the plan, or fail to participate in the school engagement meeting. Does not require this process for students in home school (Independent Instruction or Competent Private Instruction)</w:t>
      </w:r>
      <w:r w:rsidR="0087007E">
        <w:t>.</w:t>
      </w:r>
      <w:r>
        <w:t xml:space="preserve"> </w:t>
      </w:r>
    </w:p>
    <w:p w14:paraId="4A7A1C26" w14:textId="77777777" w:rsidR="001B4B14" w:rsidRDefault="001B4B14" w:rsidP="001B4B14">
      <w:pPr>
        <w:pStyle w:val="ListParagraph"/>
        <w:numPr>
          <w:ilvl w:val="0"/>
          <w:numId w:val="12"/>
        </w:numPr>
        <w:spacing w:after="0" w:line="240" w:lineRule="auto"/>
      </w:pPr>
      <w:r>
        <w:rPr>
          <w:b/>
        </w:rPr>
        <w:lastRenderedPageBreak/>
        <w:t>Unfunded mandate</w:t>
      </w:r>
      <w:r>
        <w:t xml:space="preserve">: Specifies that districts must pay the cost of compliance with state foundation aid and states that no additional state foundation aid is necessary for full implementation. </w:t>
      </w:r>
    </w:p>
    <w:p w14:paraId="4996B4CC" w14:textId="77777777" w:rsidR="001B4B14" w:rsidRDefault="001B4B14" w:rsidP="001B4B14">
      <w:pPr>
        <w:tabs>
          <w:tab w:val="num" w:pos="720"/>
        </w:tabs>
        <w:spacing w:after="0" w:line="240" w:lineRule="auto"/>
        <w:rPr>
          <w:b/>
        </w:rPr>
      </w:pPr>
    </w:p>
    <w:p w14:paraId="35A2CB87" w14:textId="54DFEF4A" w:rsidR="001B4B14" w:rsidRDefault="001B4B14" w:rsidP="001B4B14">
      <w:pPr>
        <w:tabs>
          <w:tab w:val="num" w:pos="720"/>
        </w:tabs>
        <w:spacing w:after="0" w:line="240" w:lineRule="auto"/>
      </w:pPr>
      <w:r>
        <w:rPr>
          <w:b/>
        </w:rPr>
        <w:t>Division VII Open Enrollment:</w:t>
      </w:r>
      <w:r>
        <w:t xml:space="preserve"> reinstates the March 1 open enrollment application deadline for 1-12 and Sept. 1 for Kindergarten. Will apply to applications for open enrollment made after the effective date of the bill (July 1, 2024). Specifies good cause exceptions (change in child’s residence due to change in family residence, change in residence from one parent to another, change in the state in which the family residence is located, change in parents’ marital status, guardianship or custody proceeding, placement in foster care, adoptions, foreign exchange program participation, initial placement of PK student in special education program requiring specially designed instruction, or participation in a substance use disorder or mental health treatment program, change in accreditation status of resident district, or permanent closure of a nonpublic schools, revocation of a charter school contract, failure of negotiations or rejection of current whole grade sharing agreement or reorganization plan. Another code section creates exemptions from the deadline if a student is a victim of founded bullying or harassment in their district of residence. Explains processes and requires DE mediation if there’s a dispute. Parent may also appeal to the State Board of Education within 30 days of district denial to open enroll. The bill allows the parent to withdraw the open enrollment request at any time prior to the beginning of the school year, and allows student to return to </w:t>
      </w:r>
      <w:r w:rsidR="0087007E">
        <w:t xml:space="preserve">the </w:t>
      </w:r>
      <w:r>
        <w:t>district of residence at any time during the school year. A completely new policy is included, to allow the receiving district to prohibit a truant student from continuing open enrollment. Exempts requests to open enroll to virtual schools from the March 1 application deadline established in Division VIII</w:t>
      </w:r>
      <w:r w:rsidR="0087007E">
        <w:t>.</w:t>
      </w:r>
    </w:p>
    <w:p w14:paraId="4166D694" w14:textId="77777777" w:rsidR="001B4B14" w:rsidRDefault="001B4B14" w:rsidP="001B4B14">
      <w:pPr>
        <w:spacing w:after="0" w:line="240" w:lineRule="auto"/>
      </w:pPr>
    </w:p>
    <w:p w14:paraId="2142D21F" w14:textId="1A8F749E" w:rsidR="001B4B14" w:rsidRDefault="001B4B14" w:rsidP="001B4B14">
      <w:pPr>
        <w:tabs>
          <w:tab w:val="num" w:pos="1440"/>
        </w:tabs>
        <w:spacing w:after="0" w:line="240" w:lineRule="auto"/>
      </w:pPr>
      <w:r>
        <w:rPr>
          <w:b/>
        </w:rPr>
        <w:t>Division XIV Open Enrollment State Aid:</w:t>
      </w:r>
      <w:r>
        <w:t xml:space="preserve"> creates the option for school districts for whom the percentage of students enrolled in the school district as a result of open enrollment is equal to or greater than 45.0% of the total number of students enrolled in the school district, to request modified supplemental amount (spending authority) from the SBRC. School districts may be granted a modified FY 2025 supplemental amount (MSA). A MSA cannot be granted in an amount that exceeds 50.0% of the net change in the following resulting from open enrollment: difference between the district’s regular program district cost per pupil minus the regular program State cost per pupil, TSS district cost per pupil, PD supplement district cost per pupil, and Early intervention/Class size supplement district cost per pupil. Requires a public hearing and the publication of a notice of public hearing to be done prior to the request. Prohibits districts from increasing the combined property tax rate for FY 2026 due to an MSA if doing so would cause the school district levies’ for the budget year to exceed the combined property tax rate for FY 2025. A school district is not eligible for additional MSA if a majority of the students open enrolling into the district are students receiving online instruction from a private provider under Iowa Code section 256.43. Specifies school districts are only eligible for the open enrollment MSA in FY 2025. The LSA estimates granting MSA associated with this request would increase school district spending authority statewide by a</w:t>
      </w:r>
      <w:r w:rsidR="0087007E">
        <w:t>n</w:t>
      </w:r>
      <w:r>
        <w:t xml:space="preserve"> estimated total of $1.9 million beginning with FY 2025. </w:t>
      </w:r>
    </w:p>
    <w:p w14:paraId="1B83A763" w14:textId="77777777" w:rsidR="001B4B14" w:rsidRDefault="001B4B14" w:rsidP="001B4B14">
      <w:pPr>
        <w:tabs>
          <w:tab w:val="num" w:pos="1440"/>
        </w:tabs>
        <w:spacing w:after="0" w:line="240" w:lineRule="auto"/>
      </w:pPr>
    </w:p>
    <w:p w14:paraId="24B93651" w14:textId="77777777" w:rsidR="001B4B14" w:rsidRDefault="001B4B14" w:rsidP="001B4B14">
      <w:pPr>
        <w:tabs>
          <w:tab w:val="num" w:pos="1440"/>
        </w:tabs>
        <w:spacing w:after="0" w:line="240" w:lineRule="auto"/>
      </w:pPr>
      <w:r>
        <w:rPr>
          <w:b/>
        </w:rPr>
        <w:t>Therapeutic Classrooms:</w:t>
      </w:r>
      <w:r>
        <w:t xml:space="preserve"> allows DE to transfer unencumbered or unobligated funds from the FY 2024 General Fund appropriation for the Therapeutic Classroom Transportation Claims Reimbursement to the Therapeutic Classroom Incentive Fund established in Iowa Code section 256.25 before the close of the fiscal year. </w:t>
      </w:r>
    </w:p>
    <w:p w14:paraId="7065817D" w14:textId="77777777" w:rsidR="001B4B14" w:rsidRDefault="001B4B14" w:rsidP="001B4B14">
      <w:pPr>
        <w:tabs>
          <w:tab w:val="num" w:pos="1440"/>
        </w:tabs>
        <w:spacing w:after="0" w:line="240" w:lineRule="auto"/>
      </w:pPr>
    </w:p>
    <w:p w14:paraId="01257DDE" w14:textId="77777777" w:rsidR="001B4B14" w:rsidRDefault="001B4B14" w:rsidP="001B4B14">
      <w:pPr>
        <w:tabs>
          <w:tab w:val="num" w:pos="1440"/>
        </w:tabs>
        <w:spacing w:after="0" w:line="240" w:lineRule="auto"/>
      </w:pPr>
      <w:r>
        <w:t xml:space="preserve">UEN was registered as undecided on this bill. </w:t>
      </w:r>
    </w:p>
    <w:p w14:paraId="165A5F07" w14:textId="77777777" w:rsidR="001B4B14" w:rsidRDefault="001B4B14" w:rsidP="001B4B14">
      <w:pPr>
        <w:tabs>
          <w:tab w:val="num" w:pos="1440"/>
        </w:tabs>
        <w:spacing w:after="0" w:line="240" w:lineRule="auto"/>
      </w:pPr>
    </w:p>
    <w:p w14:paraId="23ABE590" w14:textId="0131EC0F" w:rsidR="001B4B14" w:rsidRPr="001B4B14" w:rsidRDefault="001B4B14" w:rsidP="001B4B14">
      <w:pPr>
        <w:tabs>
          <w:tab w:val="num" w:pos="1440"/>
        </w:tabs>
        <w:spacing w:after="0" w:line="240" w:lineRule="auto"/>
        <w:rPr>
          <w:i/>
        </w:rPr>
      </w:pPr>
      <w:r>
        <w:rPr>
          <w:b/>
        </w:rPr>
        <w:lastRenderedPageBreak/>
        <w:t>Correction from the April 18 Weekly Report:</w:t>
      </w:r>
      <w:r>
        <w:t xml:space="preserve"> The $10,000,000 for High Needs Schools grants was NOT appropriated for FY 2025, but instead is appropriated for the year beginning July 1, 2025, which is FY 2026. </w:t>
      </w:r>
      <w:r>
        <w:rPr>
          <w:i/>
        </w:rPr>
        <w:t>(This item has been a UEN priority since the appropriation was created in Gov. Branstad’s Education Reform Act of 2013. The bill continues the annual delay of the appropriation until July 1, 2025, meaning our report last week that this item has been funded was incorrect.)</w:t>
      </w:r>
    </w:p>
    <w:p w14:paraId="149297B3" w14:textId="228F0747" w:rsidR="001B4B14" w:rsidRDefault="001B4B14" w:rsidP="001B4B14"/>
    <w:p w14:paraId="17CAF94D" w14:textId="32357383" w:rsidR="001F483B" w:rsidRPr="005D0870" w:rsidRDefault="001F483B" w:rsidP="005D0870">
      <w:pPr>
        <w:spacing w:after="0" w:line="240" w:lineRule="auto"/>
        <w:rPr>
          <w:rFonts w:cstheme="minorHAnsi"/>
          <w:bCs/>
          <w:color w:val="333333"/>
        </w:rPr>
        <w:sectPr w:rsidR="001F483B" w:rsidRPr="005D0870" w:rsidSect="002F6EBD">
          <w:footerReference w:type="default" r:id="rId11"/>
          <w:headerReference w:type="first" r:id="rId12"/>
          <w:footerReference w:type="first" r:id="rId13"/>
          <w:type w:val="continuous"/>
          <w:pgSz w:w="12240" w:h="15840"/>
          <w:pgMar w:top="1440" w:right="1440" w:bottom="1350" w:left="1440" w:header="720" w:footer="504" w:gutter="0"/>
          <w:cols w:space="720"/>
          <w:titlePg/>
          <w:docGrid w:linePitch="360"/>
        </w:sectPr>
      </w:pPr>
    </w:p>
    <w:p w14:paraId="60CAC6AD" w14:textId="77777777" w:rsidR="001F483B" w:rsidRPr="005D0870" w:rsidRDefault="001F483B" w:rsidP="005D0870">
      <w:pPr>
        <w:pStyle w:val="Heading5"/>
        <w:shd w:val="clear" w:color="auto" w:fill="FFFFFF"/>
        <w:spacing w:before="0" w:beforeAutospacing="0" w:after="0" w:afterAutospacing="0"/>
        <w:rPr>
          <w:rFonts w:asciiTheme="minorHAnsi" w:hAnsiTheme="minorHAnsi" w:cstheme="minorHAnsi"/>
          <w:bCs w:val="0"/>
          <w:color w:val="333333"/>
          <w:sz w:val="22"/>
          <w:szCs w:val="22"/>
        </w:rPr>
        <w:sectPr w:rsidR="001F483B" w:rsidRPr="005D0870" w:rsidSect="004D12B7">
          <w:type w:val="continuous"/>
          <w:pgSz w:w="12240" w:h="15840"/>
          <w:pgMar w:top="1440" w:right="1440" w:bottom="1080" w:left="1440" w:header="720" w:footer="504" w:gutter="0"/>
          <w:cols w:space="720"/>
          <w:titlePg/>
          <w:docGrid w:linePitch="360"/>
        </w:sectPr>
      </w:pPr>
    </w:p>
    <w:p w14:paraId="5E34D488" w14:textId="3001D37C" w:rsidR="004B1F49" w:rsidRPr="005D0870" w:rsidRDefault="001B4B14" w:rsidP="005D0870">
      <w:pPr>
        <w:spacing w:line="240" w:lineRule="auto"/>
        <w:rPr>
          <w:rFonts w:cstheme="minorHAnsi"/>
        </w:rPr>
      </w:pPr>
      <w:r>
        <w:lastRenderedPageBreak/>
        <w:t xml:space="preserve">Stay tuned for a thorough explanation </w:t>
      </w:r>
      <w:r w:rsidR="0087007E">
        <w:t xml:space="preserve">of </w:t>
      </w:r>
      <w:r>
        <w:t xml:space="preserve">Statehouse actions </w:t>
      </w:r>
      <w:r w:rsidR="0087007E">
        <w:t xml:space="preserve">this </w:t>
      </w:r>
      <w:r>
        <w:t>week .</w:t>
      </w:r>
    </w:p>
    <w:p w14:paraId="2BCA3EA6" w14:textId="13F26E15" w:rsidR="004B1F49" w:rsidRPr="005D0870" w:rsidRDefault="004B1F49" w:rsidP="005D0870">
      <w:pPr>
        <w:spacing w:line="240" w:lineRule="auto"/>
        <w:rPr>
          <w:rFonts w:cstheme="minorHAnsi"/>
        </w:rPr>
      </w:pPr>
      <w:r w:rsidRPr="005D0870">
        <w:rPr>
          <w:rFonts w:cstheme="minorHAnsi"/>
        </w:rPr>
        <w:t>Margaret Buckton</w:t>
      </w:r>
      <w:r w:rsidRPr="005D0870">
        <w:rPr>
          <w:rFonts w:cstheme="minorHAnsi"/>
        </w:rPr>
        <w:br/>
        <w:t>UEN Executive Director</w:t>
      </w:r>
      <w:r w:rsidR="00E551BC" w:rsidRPr="005D0870">
        <w:rPr>
          <w:rFonts w:cstheme="minorHAnsi"/>
        </w:rPr>
        <w:t xml:space="preserve"> </w:t>
      </w:r>
      <w:r w:rsidRPr="005D0870">
        <w:rPr>
          <w:rFonts w:cstheme="minorHAnsi"/>
        </w:rPr>
        <w:br/>
      </w:r>
      <w:hyperlink r:id="rId14" w:history="1">
        <w:r w:rsidRPr="005D0870">
          <w:rPr>
            <w:rStyle w:val="Hyperlink"/>
            <w:rFonts w:cstheme="minorHAnsi"/>
          </w:rPr>
          <w:t>margaret@iowaschoolfinance.com</w:t>
        </w:r>
      </w:hyperlink>
      <w:r w:rsidRPr="005D0870">
        <w:rPr>
          <w:rFonts w:cstheme="minorHAnsi"/>
        </w:rPr>
        <w:t xml:space="preserve"> </w:t>
      </w:r>
      <w:r w:rsidRPr="005D0870">
        <w:rPr>
          <w:rFonts w:cstheme="minorHAnsi"/>
        </w:rPr>
        <w:br/>
        <w:t>515.201.3755 Cell</w:t>
      </w:r>
    </w:p>
    <w:p w14:paraId="6BF15820" w14:textId="36C71357" w:rsidR="00F1664D" w:rsidRDefault="00F1664D">
      <w:pPr>
        <w:rPr>
          <w:rFonts w:eastAsia="Times New Roman" w:cstheme="minorHAnsi"/>
          <w:b/>
          <w:color w:val="333333"/>
        </w:rPr>
      </w:pPr>
    </w:p>
    <w:p w14:paraId="011F6938" w14:textId="761DAFE2" w:rsidR="004B1F49" w:rsidRPr="005D0870" w:rsidRDefault="004B1F49" w:rsidP="005D0870">
      <w:pPr>
        <w:pStyle w:val="NormalWeb"/>
        <w:shd w:val="clear" w:color="auto" w:fill="FFFFFF"/>
        <w:spacing w:before="0" w:beforeAutospacing="0" w:after="0" w:afterAutospacing="0"/>
        <w:rPr>
          <w:rFonts w:asciiTheme="minorHAnsi" w:hAnsiTheme="minorHAnsi" w:cstheme="minorHAnsi"/>
          <w:b/>
          <w:color w:val="333333"/>
          <w:sz w:val="22"/>
          <w:szCs w:val="22"/>
        </w:rPr>
      </w:pPr>
      <w:r w:rsidRPr="005D0870">
        <w:rPr>
          <w:rFonts w:asciiTheme="minorHAnsi" w:hAnsiTheme="minorHAnsi" w:cstheme="minorHAnsi"/>
          <w:b/>
          <w:color w:val="333333"/>
          <w:sz w:val="22"/>
          <w:szCs w:val="22"/>
        </w:rPr>
        <w:t>Thanks to our UEN Corporate Sponsors</w:t>
      </w:r>
    </w:p>
    <w:p w14:paraId="2D142E36" w14:textId="77777777" w:rsidR="004B1F49" w:rsidRPr="005D0870" w:rsidRDefault="004B1F49" w:rsidP="005D0870">
      <w:pPr>
        <w:spacing w:line="240" w:lineRule="auto"/>
        <w:rPr>
          <w:rFonts w:cstheme="minorHAnsi"/>
        </w:rPr>
      </w:pPr>
      <w:r w:rsidRPr="005D0870">
        <w:rPr>
          <w:rFonts w:cstheme="minorHAnsi"/>
        </w:rPr>
        <w:t xml:space="preserve">Special thank you to your UEN Corporate Sponsors for their support of UEN programs and services. Find information about how these organizations may help your district on the Corporate Sponsor page of the UEN website at </w:t>
      </w:r>
      <w:hyperlink r:id="rId15" w:history="1">
        <w:r w:rsidRPr="005D0870">
          <w:rPr>
            <w:rStyle w:val="Hyperlink"/>
            <w:rFonts w:cstheme="minorHAnsi"/>
          </w:rPr>
          <w:t>www.uen-ia.org/uen-sponsors</w:t>
        </w:r>
      </w:hyperlink>
      <w:r w:rsidRPr="005D0870">
        <w:rPr>
          <w:rFonts w:cstheme="minorHAnsi"/>
        </w:rPr>
        <w:t>.</w:t>
      </w:r>
    </w:p>
    <w:tbl>
      <w:tblPr>
        <w:tblStyle w:val="TableGrid"/>
        <w:tblW w:w="0" w:type="auto"/>
        <w:jc w:val="center"/>
        <w:tblLook w:val="04A0" w:firstRow="1" w:lastRow="0" w:firstColumn="1" w:lastColumn="0" w:noHBand="0" w:noVBand="1"/>
      </w:tblPr>
      <w:tblGrid>
        <w:gridCol w:w="5448"/>
        <w:gridCol w:w="3902"/>
      </w:tblGrid>
      <w:tr w:rsidR="00026E7D" w:rsidRPr="00EB01DD" w14:paraId="7EC4A058" w14:textId="77777777" w:rsidTr="00C36C73">
        <w:trPr>
          <w:jc w:val="center"/>
        </w:trPr>
        <w:tc>
          <w:tcPr>
            <w:tcW w:w="5035" w:type="dxa"/>
            <w:vAlign w:val="center"/>
          </w:tcPr>
          <w:p w14:paraId="7A3D8F2D" w14:textId="77777777" w:rsidR="004B1F49" w:rsidRPr="00EB01DD" w:rsidRDefault="00026E7D" w:rsidP="00C36C73">
            <w:pPr>
              <w:jc w:val="center"/>
              <w:rPr>
                <w:rFonts w:cstheme="minorHAnsi"/>
              </w:rPr>
            </w:pPr>
            <w:r w:rsidRPr="00EB01DD">
              <w:rPr>
                <w:rFonts w:cstheme="minorHAnsi"/>
                <w:noProof/>
              </w:rPr>
              <w:drawing>
                <wp:inline distT="0" distB="0" distL="0" distR="0" wp14:anchorId="50798328" wp14:editId="60A96627">
                  <wp:extent cx="1108075" cy="11074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y of PP Logo 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08075" cy="1107440"/>
                          </a:xfrm>
                          <a:prstGeom prst="rect">
                            <a:avLst/>
                          </a:prstGeom>
                        </pic:spPr>
                      </pic:pic>
                    </a:graphicData>
                  </a:graphic>
                </wp:inline>
              </w:drawing>
            </w:r>
          </w:p>
        </w:tc>
        <w:tc>
          <w:tcPr>
            <w:tcW w:w="5035" w:type="dxa"/>
            <w:vAlign w:val="center"/>
          </w:tcPr>
          <w:p w14:paraId="26AABA95" w14:textId="77777777" w:rsidR="004B1F49" w:rsidRPr="00EB01DD" w:rsidRDefault="002358CE" w:rsidP="00C36C73">
            <w:pPr>
              <w:jc w:val="center"/>
              <w:rPr>
                <w:rFonts w:cstheme="minorHAnsi"/>
              </w:rPr>
            </w:pPr>
            <w:hyperlink r:id="rId17" w:history="1">
              <w:r w:rsidR="00026E7D" w:rsidRPr="00EB01DD">
                <w:rPr>
                  <w:rStyle w:val="Hyperlink"/>
                  <w:rFonts w:cstheme="minorHAnsi"/>
                  <w:bCs/>
                </w:rPr>
                <w:t>thepublicprogress.com</w:t>
              </w:r>
            </w:hyperlink>
          </w:p>
        </w:tc>
      </w:tr>
      <w:tr w:rsidR="00026E7D" w:rsidRPr="00EB01DD" w14:paraId="6F9A85E0" w14:textId="77777777" w:rsidTr="00C36C73">
        <w:trPr>
          <w:jc w:val="center"/>
        </w:trPr>
        <w:tc>
          <w:tcPr>
            <w:tcW w:w="5035" w:type="dxa"/>
            <w:vAlign w:val="center"/>
          </w:tcPr>
          <w:p w14:paraId="58485557" w14:textId="77777777" w:rsidR="00026E7D" w:rsidRPr="00EB01DD" w:rsidRDefault="00026E7D" w:rsidP="00C36C73">
            <w:pPr>
              <w:jc w:val="center"/>
              <w:rPr>
                <w:rFonts w:cstheme="minorHAnsi"/>
                <w:noProof/>
              </w:rPr>
            </w:pPr>
            <w:r w:rsidRPr="00EB01DD">
              <w:rPr>
                <w:rFonts w:cstheme="minorHAnsi"/>
                <w:noProof/>
              </w:rPr>
              <w:drawing>
                <wp:inline distT="0" distB="0" distL="0" distR="0" wp14:anchorId="5DC0D117" wp14:editId="492240E9">
                  <wp:extent cx="3322320" cy="710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lutionTreeLogo.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394086" cy="725940"/>
                          </a:xfrm>
                          <a:prstGeom prst="rect">
                            <a:avLst/>
                          </a:prstGeom>
                        </pic:spPr>
                      </pic:pic>
                    </a:graphicData>
                  </a:graphic>
                </wp:inline>
              </w:drawing>
            </w:r>
          </w:p>
        </w:tc>
        <w:tc>
          <w:tcPr>
            <w:tcW w:w="5035" w:type="dxa"/>
            <w:vAlign w:val="center"/>
          </w:tcPr>
          <w:p w14:paraId="69FED0BB" w14:textId="77777777" w:rsidR="00026E7D" w:rsidRPr="00EB01DD" w:rsidRDefault="002358CE" w:rsidP="00C36C73">
            <w:pPr>
              <w:jc w:val="center"/>
              <w:rPr>
                <w:rFonts w:cstheme="minorHAnsi"/>
              </w:rPr>
            </w:pPr>
            <w:hyperlink r:id="rId19" w:history="1">
              <w:r w:rsidR="00026E7D" w:rsidRPr="00EB01DD">
                <w:rPr>
                  <w:rStyle w:val="Hyperlink"/>
                  <w:rFonts w:cstheme="minorHAnsi"/>
                  <w:bCs/>
                </w:rPr>
                <w:t>www.solutiontree.com/st-states/iowa</w:t>
              </w:r>
            </w:hyperlink>
          </w:p>
        </w:tc>
      </w:tr>
    </w:tbl>
    <w:p w14:paraId="160ECA74" w14:textId="77777777" w:rsidR="00BE7D9C" w:rsidRPr="00EB01DD" w:rsidRDefault="00BE7D9C" w:rsidP="007625C5">
      <w:pPr>
        <w:spacing w:line="240" w:lineRule="auto"/>
        <w:rPr>
          <w:rFonts w:cstheme="minorHAnsi"/>
        </w:rPr>
      </w:pPr>
    </w:p>
    <w:sectPr w:rsidR="00BE7D9C" w:rsidRPr="00EB01DD" w:rsidSect="004D12B7">
      <w:type w:val="continuous"/>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BCD77" w14:textId="77777777" w:rsidR="002358CE" w:rsidRDefault="002358CE">
      <w:pPr>
        <w:spacing w:after="0" w:line="240" w:lineRule="auto"/>
      </w:pPr>
      <w:r>
        <w:separator/>
      </w:r>
    </w:p>
  </w:endnote>
  <w:endnote w:type="continuationSeparator" w:id="0">
    <w:p w14:paraId="16077B25" w14:textId="77777777" w:rsidR="002358CE" w:rsidRDefault="00235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527"/>
      <w:docPartObj>
        <w:docPartGallery w:val="Page Numbers (Bottom of Page)"/>
        <w:docPartUnique/>
      </w:docPartObj>
    </w:sdtPr>
    <w:sdtEndPr>
      <w:rPr>
        <w:noProof/>
      </w:rPr>
    </w:sdtEndPr>
    <w:sdtContent>
      <w:p w14:paraId="3FB009EB" w14:textId="77777777" w:rsidR="00CD3787" w:rsidRPr="00B013BB" w:rsidRDefault="002358CE" w:rsidP="004D12B7">
        <w:pPr>
          <w:pStyle w:val="Footer"/>
          <w:jc w:val="center"/>
          <w:rPr>
            <w:sz w:val="20"/>
            <w:szCs w:val="20"/>
          </w:rPr>
        </w:pPr>
        <w:sdt>
          <w:sdtPr>
            <w:id w:val="-1903756021"/>
            <w:docPartObj>
              <w:docPartGallery w:val="Page Numbers (Bottom of Page)"/>
              <w:docPartUnique/>
            </w:docPartObj>
          </w:sdtPr>
          <w:sdtEndPr>
            <w:rPr>
              <w:noProof/>
            </w:rPr>
          </w:sdtEndPr>
          <w:sdtContent>
            <w:sdt>
              <w:sdtPr>
                <w:rPr>
                  <w:sz w:val="20"/>
                  <w:szCs w:val="20"/>
                </w:rPr>
                <w:id w:val="-35121427"/>
                <w:docPartObj>
                  <w:docPartGallery w:val="Page Numbers (Bottom of Page)"/>
                  <w:docPartUnique/>
                </w:docPartObj>
              </w:sdtPr>
              <w:sdtEndPr>
                <w:rPr>
                  <w:noProof/>
                </w:rPr>
              </w:sdtEndPr>
              <w:sdtContent>
                <w:sdt>
                  <w:sdtPr>
                    <w:id w:val="-474214401"/>
                    <w:docPartObj>
                      <w:docPartGallery w:val="Page Numbers (Bottom of Page)"/>
                      <w:docPartUnique/>
                    </w:docPartObj>
                  </w:sdtPr>
                  <w:sdtEndPr>
                    <w:rPr>
                      <w:noProof/>
                    </w:rPr>
                  </w:sdtEndPr>
                  <w:sdtContent>
                    <w:sdt>
                      <w:sdtPr>
                        <w:rPr>
                          <w:sz w:val="20"/>
                          <w:szCs w:val="20"/>
                        </w:rPr>
                        <w:id w:val="-262459599"/>
                        <w:docPartObj>
                          <w:docPartGallery w:val="Page Numbers (Bottom of Page)"/>
                          <w:docPartUnique/>
                        </w:docPartObj>
                      </w:sdtPr>
                      <w:sdtEndPr>
                        <w:rPr>
                          <w:noProof/>
                        </w:rPr>
                      </w:sdtEndPr>
                      <w:sdtContent>
                        <w:sdt>
                          <w:sdtPr>
                            <w:id w:val="257650282"/>
                            <w:docPartObj>
                              <w:docPartGallery w:val="Page Numbers (Bottom of Page)"/>
                              <w:docPartUnique/>
                            </w:docPartObj>
                          </w:sdtPr>
                          <w:sdtEndPr>
                            <w:rPr>
                              <w:noProof/>
                            </w:rPr>
                          </w:sdtEndPr>
                          <w:sdtContent>
                            <w:sdt>
                              <w:sdtPr>
                                <w:rPr>
                                  <w:sz w:val="20"/>
                                  <w:szCs w:val="20"/>
                                </w:rPr>
                                <w:id w:val="1073552136"/>
                                <w:docPartObj>
                                  <w:docPartGallery w:val="Page Numbers (Bottom of Page)"/>
                                  <w:docPartUnique/>
                                </w:docPartObj>
                              </w:sdtPr>
                              <w:sdtEndPr>
                                <w:rPr>
                                  <w:noProof/>
                                </w:rPr>
                              </w:sdtEndPr>
                              <w:sdtContent>
                                <w:sdt>
                                  <w:sdtPr>
                                    <w:id w:val="1113872142"/>
                                    <w:docPartObj>
                                      <w:docPartGallery w:val="Page Numbers (Bottom of Page)"/>
                                      <w:docPartUnique/>
                                    </w:docPartObj>
                                  </w:sdtPr>
                                  <w:sdtEndPr>
                                    <w:rPr>
                                      <w:noProof/>
                                    </w:rPr>
                                  </w:sdtEndPr>
                                  <w:sdtContent>
                                    <w:sdt>
                                      <w:sdtPr>
                                        <w:rPr>
                                          <w:sz w:val="20"/>
                                          <w:szCs w:val="20"/>
                                        </w:rPr>
                                        <w:id w:val="489370975"/>
                                        <w:docPartObj>
                                          <w:docPartGallery w:val="Page Numbers (Bottom of Page)"/>
                                          <w:docPartUnique/>
                                        </w:docPartObj>
                                      </w:sdtPr>
                                      <w:sdtEndPr>
                                        <w:rPr>
                                          <w:noProof/>
                                        </w:rPr>
                                      </w:sdtEndPr>
                                      <w:sdtContent>
                                        <w:sdt>
                                          <w:sdtPr>
                                            <w:id w:val="-926501937"/>
                                            <w:docPartObj>
                                              <w:docPartGallery w:val="Page Numbers (Bottom of Page)"/>
                                              <w:docPartUnique/>
                                            </w:docPartObj>
                                          </w:sdtPr>
                                          <w:sdtEndPr>
                                            <w:rPr>
                                              <w:noProof/>
                                            </w:rPr>
                                          </w:sdtEndPr>
                                          <w:sdtContent>
                                            <w:sdt>
                                              <w:sdtPr>
                                                <w:rPr>
                                                  <w:sz w:val="20"/>
                                                  <w:szCs w:val="20"/>
                                                </w:rPr>
                                                <w:id w:val="-2134009229"/>
                                                <w:docPartObj>
                                                  <w:docPartGallery w:val="Page Numbers (Bottom of Page)"/>
                                                  <w:docPartUnique/>
                                                </w:docPartObj>
                                              </w:sdtPr>
                                              <w:sdtEndPr>
                                                <w:rPr>
                                                  <w:noProof/>
                                                </w:rPr>
                                              </w:sdtEndPr>
                                              <w:sdtContent>
                                                <w:sdt>
                                                  <w:sdtPr>
                                                    <w:rPr>
                                                      <w:sz w:val="20"/>
                                                      <w:szCs w:val="20"/>
                                                    </w:rPr>
                                                    <w:id w:val="-2087291786"/>
                                                    <w:docPartObj>
                                                      <w:docPartGallery w:val="Page Numbers (Bottom of Page)"/>
                                                      <w:docPartUnique/>
                                                    </w:docPartObj>
                                                  </w:sdtPr>
                                                  <w:sdtEndPr>
                                                    <w:rPr>
                                                      <w:noProof/>
                                                    </w:rPr>
                                                  </w:sdtEndPr>
                                                  <w:sdtContent>
                                                    <w:sdt>
                                                      <w:sdtPr>
                                                        <w:rPr>
                                                          <w:sz w:val="20"/>
                                                          <w:szCs w:val="20"/>
                                                        </w:rPr>
                                                        <w:id w:val="989129164"/>
                                                        <w:docPartObj>
                                                          <w:docPartGallery w:val="Page Numbers (Bottom of Page)"/>
                                                          <w:docPartUnique/>
                                                        </w:docPartObj>
                                                      </w:sdtPr>
                                                      <w:sdtEndPr>
                                                        <w:rPr>
                                                          <w:noProof/>
                                                        </w:rPr>
                                                      </w:sdtEndPr>
                                                      <w:sdtContent>
                                                        <w:sdt>
                                                          <w:sdtPr>
                                                            <w:id w:val="-1740470885"/>
                                                            <w:docPartObj>
                                                              <w:docPartGallery w:val="Page Numbers (Bottom of Page)"/>
                                                              <w:docPartUnique/>
                                                            </w:docPartObj>
                                                          </w:sdtPr>
                                                          <w:sdtEndPr>
                                                            <w:rPr>
                                                              <w:noProof/>
                                                            </w:rPr>
                                                          </w:sdtEndPr>
                                                          <w:sdtContent>
                                                            <w:sdt>
                                                              <w:sdtPr>
                                                                <w:rPr>
                                                                  <w:sz w:val="20"/>
                                                                  <w:szCs w:val="20"/>
                                                                </w:rPr>
                                                                <w:id w:val="-123626955"/>
                                                                <w:docPartObj>
                                                                  <w:docPartGallery w:val="Page Numbers (Bottom of Page)"/>
                                                                  <w:docPartUnique/>
                                                                </w:docPartObj>
                                                              </w:sdtPr>
                                                              <w:sdtEndPr>
                                                                <w:rPr>
                                                                  <w:noProof/>
                                                                </w:rPr>
                                                              </w:sdtEndPr>
                                                              <w:sdtContent>
                                                                <w:r w:rsidR="00CD3787">
                                                                  <w:rPr>
                                                                    <w:sz w:val="20"/>
                                                                    <w:szCs w:val="20"/>
                                                                  </w:rPr>
                                                                  <w:t>UEN</w:t>
                                                                </w:r>
                                                                <w:r w:rsidR="00CD3787" w:rsidRPr="00414BD6">
                                                                  <w:rPr>
                                                                    <w:sz w:val="20"/>
                                                                    <w:szCs w:val="20"/>
                                                                  </w:rPr>
                                                                  <w:t xml:space="preserve"> | 1201 63</w:t>
                                                                </w:r>
                                                                <w:r w:rsidR="00CD3787" w:rsidRPr="00414BD6">
                                                                  <w:rPr>
                                                                    <w:sz w:val="20"/>
                                                                    <w:szCs w:val="20"/>
                                                                    <w:vertAlign w:val="superscript"/>
                                                                  </w:rPr>
                                                                  <w:t>rd</w:t>
                                                                </w:r>
                                                                <w:r w:rsidR="00CD3787" w:rsidRPr="00414BD6">
                                                                  <w:rPr>
                                                                    <w:sz w:val="20"/>
                                                                    <w:szCs w:val="20"/>
                                                                  </w:rPr>
                                                                  <w:t xml:space="preserve"> Street, Des Moines, IA 50311 | (515) 251-5970 | </w:t>
                                                                </w:r>
                                                                <w:hyperlink r:id="rId1" w:history="1">
                                                                  <w:r w:rsidR="00CD3787" w:rsidRPr="00185817">
                                                                    <w:rPr>
                                                                      <w:rStyle w:val="Hyperlink"/>
                                                                      <w:sz w:val="20"/>
                                                                      <w:szCs w:val="20"/>
                                                                    </w:rPr>
                                                                    <w:t>www.uen-ia.org</w:t>
                                                                  </w:r>
                                                                </w:hyperlink>
                                                              </w:sdtContent>
                                                            </w:sdt>
                                                          </w:sdtContent>
                                                        </w:sdt>
                                                      </w:sdtContent>
                                                    </w:sdt>
                                                  </w:sdtContent>
                                                </w:sdt>
                                              </w:sdtContent>
                                            </w:sdt>
                                          </w:sdtContent>
                                        </w:sdt>
                                      </w:sdtContent>
                                    </w:sdt>
                                  </w:sdtContent>
                                </w:sdt>
                              </w:sdtContent>
                            </w:sdt>
                          </w:sdtContent>
                        </w:sdt>
                      </w:sdtContent>
                    </w:sdt>
                  </w:sdtContent>
                </w:sdt>
              </w:sdtContent>
            </w:sdt>
          </w:sdtContent>
        </w:sdt>
      </w:p>
      <w:p w14:paraId="5F795070" w14:textId="6A3E3E1C" w:rsidR="00CD3787" w:rsidRDefault="00CD3787" w:rsidP="004D12B7">
        <w:pPr>
          <w:pStyle w:val="Footer"/>
          <w:jc w:val="right"/>
        </w:pPr>
        <w:r>
          <w:t xml:space="preserve"> </w:t>
        </w:r>
        <w:r>
          <w:fldChar w:fldCharType="begin"/>
        </w:r>
        <w:r>
          <w:instrText xml:space="preserve"> PAGE   \* MERGEFORMAT </w:instrText>
        </w:r>
        <w:r>
          <w:fldChar w:fldCharType="separate"/>
        </w:r>
        <w:r w:rsidR="001D0438">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899537"/>
      <w:docPartObj>
        <w:docPartGallery w:val="Page Numbers (Bottom of Page)"/>
        <w:docPartUnique/>
      </w:docPartObj>
    </w:sdtPr>
    <w:sdtEndPr>
      <w:rPr>
        <w:noProof/>
      </w:rPr>
    </w:sdtEndPr>
    <w:sdtContent>
      <w:p w14:paraId="5772A35F" w14:textId="77777777" w:rsidR="00CD3787" w:rsidRPr="00B013BB" w:rsidRDefault="002358CE" w:rsidP="004D12B7">
        <w:pPr>
          <w:pStyle w:val="Footer"/>
          <w:jc w:val="center"/>
          <w:rPr>
            <w:sz w:val="20"/>
            <w:szCs w:val="20"/>
          </w:rPr>
        </w:pPr>
        <w:sdt>
          <w:sdtPr>
            <w:id w:val="-421420400"/>
            <w:docPartObj>
              <w:docPartGallery w:val="Page Numbers (Bottom of Page)"/>
              <w:docPartUnique/>
            </w:docPartObj>
          </w:sdtPr>
          <w:sdtEndPr>
            <w:rPr>
              <w:noProof/>
            </w:rPr>
          </w:sdtEndPr>
          <w:sdtContent>
            <w:sdt>
              <w:sdtPr>
                <w:rPr>
                  <w:sz w:val="20"/>
                  <w:szCs w:val="20"/>
                </w:rPr>
                <w:id w:val="-1095782569"/>
                <w:docPartObj>
                  <w:docPartGallery w:val="Page Numbers (Bottom of Page)"/>
                  <w:docPartUnique/>
                </w:docPartObj>
              </w:sdtPr>
              <w:sdtEndPr>
                <w:rPr>
                  <w:noProof/>
                </w:rPr>
              </w:sdtEndPr>
              <w:sdtContent>
                <w:r w:rsidR="00CD3787">
                  <w:rPr>
                    <w:sz w:val="20"/>
                    <w:szCs w:val="20"/>
                  </w:rPr>
                  <w:t>UEN</w:t>
                </w:r>
                <w:r w:rsidR="00CD3787" w:rsidRPr="00414BD6">
                  <w:rPr>
                    <w:sz w:val="20"/>
                    <w:szCs w:val="20"/>
                  </w:rPr>
                  <w:t xml:space="preserve"> | 1201 63</w:t>
                </w:r>
                <w:r w:rsidR="00CD3787" w:rsidRPr="00414BD6">
                  <w:rPr>
                    <w:sz w:val="20"/>
                    <w:szCs w:val="20"/>
                    <w:vertAlign w:val="superscript"/>
                  </w:rPr>
                  <w:t>rd</w:t>
                </w:r>
                <w:r w:rsidR="00CD3787" w:rsidRPr="00414BD6">
                  <w:rPr>
                    <w:sz w:val="20"/>
                    <w:szCs w:val="20"/>
                  </w:rPr>
                  <w:t xml:space="preserve"> Street, Des Moines, IA 50311 | (515) 251-5970 | </w:t>
                </w:r>
                <w:hyperlink r:id="rId1" w:history="1">
                  <w:r w:rsidR="00CD3787" w:rsidRPr="00185817">
                    <w:rPr>
                      <w:rStyle w:val="Hyperlink"/>
                      <w:sz w:val="20"/>
                      <w:szCs w:val="20"/>
                    </w:rPr>
                    <w:t>www.uen-ia.org</w:t>
                  </w:r>
                </w:hyperlink>
              </w:sdtContent>
            </w:sdt>
          </w:sdtContent>
        </w:sdt>
      </w:p>
      <w:p w14:paraId="63F24D33" w14:textId="3EED6CE4" w:rsidR="00CD3787" w:rsidRDefault="00CD3787" w:rsidP="004D12B7">
        <w:pPr>
          <w:pStyle w:val="Footer"/>
          <w:jc w:val="right"/>
        </w:pPr>
        <w:r>
          <w:t xml:space="preserve"> </w:t>
        </w:r>
        <w:r>
          <w:fldChar w:fldCharType="begin"/>
        </w:r>
        <w:r>
          <w:instrText xml:space="preserve"> PAGE   \* MERGEFORMAT </w:instrText>
        </w:r>
        <w:r>
          <w:fldChar w:fldCharType="separate"/>
        </w:r>
        <w:r w:rsidR="001D043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447D3" w14:textId="77777777" w:rsidR="002358CE" w:rsidRDefault="002358CE">
      <w:pPr>
        <w:spacing w:after="0" w:line="240" w:lineRule="auto"/>
      </w:pPr>
      <w:r>
        <w:separator/>
      </w:r>
    </w:p>
  </w:footnote>
  <w:footnote w:type="continuationSeparator" w:id="0">
    <w:p w14:paraId="0E5A52ED" w14:textId="77777777" w:rsidR="002358CE" w:rsidRDefault="00235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B41B2" w14:textId="77777777" w:rsidR="00CD3787" w:rsidRDefault="00CD3787">
    <w:pPr>
      <w:pStyle w:val="Header"/>
    </w:pPr>
    <w:r>
      <w:rPr>
        <w:noProof/>
      </w:rPr>
      <mc:AlternateContent>
        <mc:Choice Requires="wpg">
          <w:drawing>
            <wp:anchor distT="0" distB="0" distL="114300" distR="114300" simplePos="0" relativeHeight="251663360" behindDoc="0" locked="0" layoutInCell="1" allowOverlap="1" wp14:anchorId="08EC6DF5" wp14:editId="7142FC6F">
              <wp:simplePos x="0" y="0"/>
              <wp:positionH relativeFrom="margin">
                <wp:align>left</wp:align>
              </wp:positionH>
              <wp:positionV relativeFrom="paragraph">
                <wp:posOffset>-152400</wp:posOffset>
              </wp:positionV>
              <wp:extent cx="5853430" cy="1032510"/>
              <wp:effectExtent l="0" t="0" r="13970" b="0"/>
              <wp:wrapNone/>
              <wp:docPr id="25" name="Group 25"/>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26" name="Group 26"/>
                      <wpg:cNvGrpSpPr>
                        <a:grpSpLocks/>
                      </wpg:cNvGrpSpPr>
                      <wpg:grpSpPr bwMode="auto">
                        <a:xfrm>
                          <a:off x="2890" y="1220"/>
                          <a:ext cx="9360" cy="280"/>
                          <a:chOff x="2890" y="1220"/>
                          <a:chExt cx="9360" cy="280"/>
                        </a:xfrm>
                      </wpg:grpSpPr>
                      <wps:wsp>
                        <wps:cNvPr id="27" name="Freeform 27"/>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28"/>
                      <wpg:cNvGrpSpPr>
                        <a:grpSpLocks/>
                      </wpg:cNvGrpSpPr>
                      <wpg:grpSpPr bwMode="auto">
                        <a:xfrm>
                          <a:off x="2890" y="1500"/>
                          <a:ext cx="9360" cy="2"/>
                          <a:chOff x="2890" y="1500"/>
                          <a:chExt cx="9360" cy="2"/>
                        </a:xfrm>
                      </wpg:grpSpPr>
                      <wps:wsp>
                        <wps:cNvPr id="29" name="Freeform 29"/>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30"/>
                      <wpg:cNvGrpSpPr>
                        <a:grpSpLocks/>
                      </wpg:cNvGrpSpPr>
                      <wpg:grpSpPr bwMode="auto">
                        <a:xfrm>
                          <a:off x="2890" y="1220"/>
                          <a:ext cx="9360" cy="280"/>
                          <a:chOff x="2890" y="1220"/>
                          <a:chExt cx="9360" cy="280"/>
                        </a:xfrm>
                      </wpg:grpSpPr>
                      <wps:wsp>
                        <wps:cNvPr id="31" name="Freeform 31"/>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5"/>
                      <wpg:cNvGrpSpPr>
                        <a:grpSpLocks/>
                      </wpg:cNvGrpSpPr>
                      <wpg:grpSpPr bwMode="auto">
                        <a:xfrm>
                          <a:off x="10" y="1220"/>
                          <a:ext cx="540" cy="280"/>
                          <a:chOff x="10" y="1220"/>
                          <a:chExt cx="540" cy="280"/>
                        </a:xfrm>
                      </wpg:grpSpPr>
                      <wps:wsp>
                        <wps:cNvPr id="33" name="Freeform 33"/>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34"/>
                      <wpg:cNvGrpSpPr>
                        <a:grpSpLocks/>
                      </wpg:cNvGrpSpPr>
                      <wpg:grpSpPr bwMode="auto">
                        <a:xfrm>
                          <a:off x="10" y="0"/>
                          <a:ext cx="3000" cy="2640"/>
                          <a:chOff x="10" y="0"/>
                          <a:chExt cx="3000" cy="2640"/>
                        </a:xfrm>
                      </wpg:grpSpPr>
                      <wps:wsp>
                        <wps:cNvPr id="35" name="Freeform 35"/>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 name="Picture 3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4867A33" id="Group 25" o:spid="_x0000_s1026" style="position:absolute;margin-left:0;margin-top:-12pt;width:460.9pt;height:81.3pt;z-index:251663360;mso-position-horizontal:left;mso-position-horizontal-relative:margin"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HKKKK/oM/Y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">
              <v:group id="Group 26"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7"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" path="m,280r9360,l9360,,,,,280xe" fillcolor="#fde400" stroked="f">
                  <v:path arrowok="t" o:connecttype="custom" o:connectlocs="0,1860;9360,1860;9360,1580;0,1580;0,1860" o:connectangles="0,0,0,0,0"/>
                </v:shape>
              </v:group>
              <v:group id="Group 28"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9"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" path="m,l9360,e" filled="f" strokecolor="#fde400" strokeweight="1pt">
                  <v:path arrowok="t" o:connecttype="custom" o:connectlocs="0,0;9360,0" o:connectangles="0,0"/>
                </v:shape>
              </v:group>
              <v:group id="Group 30"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1"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3"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" path="m,280r540,l540,,,,,280xe" fillcolor="#fde400" stroked="f">
                  <v:path arrowok="t" o:connecttype="custom" o:connectlocs="0,1860;540,1860;540,1580;0,1580;0,1860" o:connectangles="0,0,0,0,0"/>
                </v:shape>
              </v:group>
              <v:group id="Group 34"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5"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">
                  <v:imagedata r:id="rId2" o:title=""/>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B4932"/>
    <w:multiLevelType w:val="hybridMultilevel"/>
    <w:tmpl w:val="81123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525696"/>
    <w:multiLevelType w:val="hybridMultilevel"/>
    <w:tmpl w:val="F4EEE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94A2FF4"/>
    <w:multiLevelType w:val="hybridMultilevel"/>
    <w:tmpl w:val="DD46629E"/>
    <w:lvl w:ilvl="0" w:tplc="A002E66E">
      <w:start w:val="1"/>
      <w:numFmt w:val="bullet"/>
      <w:lvlText w:val="•"/>
      <w:lvlJc w:val="left"/>
      <w:pPr>
        <w:tabs>
          <w:tab w:val="num" w:pos="720"/>
        </w:tabs>
        <w:ind w:left="720" w:hanging="360"/>
      </w:pPr>
      <w:rPr>
        <w:rFonts w:ascii="Arial" w:hAnsi="Arial" w:hint="default"/>
      </w:rPr>
    </w:lvl>
    <w:lvl w:ilvl="1" w:tplc="CF92BB10">
      <w:numFmt w:val="bullet"/>
      <w:lvlText w:val="–"/>
      <w:lvlJc w:val="left"/>
      <w:pPr>
        <w:tabs>
          <w:tab w:val="num" w:pos="1440"/>
        </w:tabs>
        <w:ind w:left="1440" w:hanging="360"/>
      </w:pPr>
      <w:rPr>
        <w:rFonts w:ascii="Arial" w:hAnsi="Arial" w:hint="default"/>
      </w:rPr>
    </w:lvl>
    <w:lvl w:ilvl="2" w:tplc="FF2001BA" w:tentative="1">
      <w:start w:val="1"/>
      <w:numFmt w:val="bullet"/>
      <w:lvlText w:val="•"/>
      <w:lvlJc w:val="left"/>
      <w:pPr>
        <w:tabs>
          <w:tab w:val="num" w:pos="2160"/>
        </w:tabs>
        <w:ind w:left="2160" w:hanging="360"/>
      </w:pPr>
      <w:rPr>
        <w:rFonts w:ascii="Arial" w:hAnsi="Arial" w:hint="default"/>
      </w:rPr>
    </w:lvl>
    <w:lvl w:ilvl="3" w:tplc="A98C130A" w:tentative="1">
      <w:start w:val="1"/>
      <w:numFmt w:val="bullet"/>
      <w:lvlText w:val="•"/>
      <w:lvlJc w:val="left"/>
      <w:pPr>
        <w:tabs>
          <w:tab w:val="num" w:pos="2880"/>
        </w:tabs>
        <w:ind w:left="2880" w:hanging="360"/>
      </w:pPr>
      <w:rPr>
        <w:rFonts w:ascii="Arial" w:hAnsi="Arial" w:hint="default"/>
      </w:rPr>
    </w:lvl>
    <w:lvl w:ilvl="4" w:tplc="BC081FEA" w:tentative="1">
      <w:start w:val="1"/>
      <w:numFmt w:val="bullet"/>
      <w:lvlText w:val="•"/>
      <w:lvlJc w:val="left"/>
      <w:pPr>
        <w:tabs>
          <w:tab w:val="num" w:pos="3600"/>
        </w:tabs>
        <w:ind w:left="3600" w:hanging="360"/>
      </w:pPr>
      <w:rPr>
        <w:rFonts w:ascii="Arial" w:hAnsi="Arial" w:hint="default"/>
      </w:rPr>
    </w:lvl>
    <w:lvl w:ilvl="5" w:tplc="B0228A36" w:tentative="1">
      <w:start w:val="1"/>
      <w:numFmt w:val="bullet"/>
      <w:lvlText w:val="•"/>
      <w:lvlJc w:val="left"/>
      <w:pPr>
        <w:tabs>
          <w:tab w:val="num" w:pos="4320"/>
        </w:tabs>
        <w:ind w:left="4320" w:hanging="360"/>
      </w:pPr>
      <w:rPr>
        <w:rFonts w:ascii="Arial" w:hAnsi="Arial" w:hint="default"/>
      </w:rPr>
    </w:lvl>
    <w:lvl w:ilvl="6" w:tplc="B2064474" w:tentative="1">
      <w:start w:val="1"/>
      <w:numFmt w:val="bullet"/>
      <w:lvlText w:val="•"/>
      <w:lvlJc w:val="left"/>
      <w:pPr>
        <w:tabs>
          <w:tab w:val="num" w:pos="5040"/>
        </w:tabs>
        <w:ind w:left="5040" w:hanging="360"/>
      </w:pPr>
      <w:rPr>
        <w:rFonts w:ascii="Arial" w:hAnsi="Arial" w:hint="default"/>
      </w:rPr>
    </w:lvl>
    <w:lvl w:ilvl="7" w:tplc="692EAA40" w:tentative="1">
      <w:start w:val="1"/>
      <w:numFmt w:val="bullet"/>
      <w:lvlText w:val="•"/>
      <w:lvlJc w:val="left"/>
      <w:pPr>
        <w:tabs>
          <w:tab w:val="num" w:pos="5760"/>
        </w:tabs>
        <w:ind w:left="5760" w:hanging="360"/>
      </w:pPr>
      <w:rPr>
        <w:rFonts w:ascii="Arial" w:hAnsi="Arial" w:hint="default"/>
      </w:rPr>
    </w:lvl>
    <w:lvl w:ilvl="8" w:tplc="DC96E2C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07E65A4"/>
    <w:multiLevelType w:val="hybridMultilevel"/>
    <w:tmpl w:val="366C4702"/>
    <w:lvl w:ilvl="0" w:tplc="72F47082">
      <w:start w:val="1"/>
      <w:numFmt w:val="bullet"/>
      <w:lvlText w:val="•"/>
      <w:lvlJc w:val="left"/>
      <w:pPr>
        <w:tabs>
          <w:tab w:val="num" w:pos="720"/>
        </w:tabs>
        <w:ind w:left="720" w:hanging="360"/>
      </w:pPr>
      <w:rPr>
        <w:rFonts w:ascii="Arial" w:hAnsi="Arial" w:hint="default"/>
      </w:rPr>
    </w:lvl>
    <w:lvl w:ilvl="1" w:tplc="ADF03B46">
      <w:numFmt w:val="bullet"/>
      <w:lvlText w:val="–"/>
      <w:lvlJc w:val="left"/>
      <w:pPr>
        <w:tabs>
          <w:tab w:val="num" w:pos="1440"/>
        </w:tabs>
        <w:ind w:left="1440" w:hanging="360"/>
      </w:pPr>
      <w:rPr>
        <w:rFonts w:ascii="Arial" w:hAnsi="Arial" w:hint="default"/>
      </w:rPr>
    </w:lvl>
    <w:lvl w:ilvl="2" w:tplc="60BC735C" w:tentative="1">
      <w:start w:val="1"/>
      <w:numFmt w:val="bullet"/>
      <w:lvlText w:val="•"/>
      <w:lvlJc w:val="left"/>
      <w:pPr>
        <w:tabs>
          <w:tab w:val="num" w:pos="2160"/>
        </w:tabs>
        <w:ind w:left="2160" w:hanging="360"/>
      </w:pPr>
      <w:rPr>
        <w:rFonts w:ascii="Arial" w:hAnsi="Arial" w:hint="default"/>
      </w:rPr>
    </w:lvl>
    <w:lvl w:ilvl="3" w:tplc="30E88004" w:tentative="1">
      <w:start w:val="1"/>
      <w:numFmt w:val="bullet"/>
      <w:lvlText w:val="•"/>
      <w:lvlJc w:val="left"/>
      <w:pPr>
        <w:tabs>
          <w:tab w:val="num" w:pos="2880"/>
        </w:tabs>
        <w:ind w:left="2880" w:hanging="360"/>
      </w:pPr>
      <w:rPr>
        <w:rFonts w:ascii="Arial" w:hAnsi="Arial" w:hint="default"/>
      </w:rPr>
    </w:lvl>
    <w:lvl w:ilvl="4" w:tplc="AF4A1D9A" w:tentative="1">
      <w:start w:val="1"/>
      <w:numFmt w:val="bullet"/>
      <w:lvlText w:val="•"/>
      <w:lvlJc w:val="left"/>
      <w:pPr>
        <w:tabs>
          <w:tab w:val="num" w:pos="3600"/>
        </w:tabs>
        <w:ind w:left="3600" w:hanging="360"/>
      </w:pPr>
      <w:rPr>
        <w:rFonts w:ascii="Arial" w:hAnsi="Arial" w:hint="default"/>
      </w:rPr>
    </w:lvl>
    <w:lvl w:ilvl="5" w:tplc="03624788" w:tentative="1">
      <w:start w:val="1"/>
      <w:numFmt w:val="bullet"/>
      <w:lvlText w:val="•"/>
      <w:lvlJc w:val="left"/>
      <w:pPr>
        <w:tabs>
          <w:tab w:val="num" w:pos="4320"/>
        </w:tabs>
        <w:ind w:left="4320" w:hanging="360"/>
      </w:pPr>
      <w:rPr>
        <w:rFonts w:ascii="Arial" w:hAnsi="Arial" w:hint="default"/>
      </w:rPr>
    </w:lvl>
    <w:lvl w:ilvl="6" w:tplc="97F05160" w:tentative="1">
      <w:start w:val="1"/>
      <w:numFmt w:val="bullet"/>
      <w:lvlText w:val="•"/>
      <w:lvlJc w:val="left"/>
      <w:pPr>
        <w:tabs>
          <w:tab w:val="num" w:pos="5040"/>
        </w:tabs>
        <w:ind w:left="5040" w:hanging="360"/>
      </w:pPr>
      <w:rPr>
        <w:rFonts w:ascii="Arial" w:hAnsi="Arial" w:hint="default"/>
      </w:rPr>
    </w:lvl>
    <w:lvl w:ilvl="7" w:tplc="6412A120" w:tentative="1">
      <w:start w:val="1"/>
      <w:numFmt w:val="bullet"/>
      <w:lvlText w:val="•"/>
      <w:lvlJc w:val="left"/>
      <w:pPr>
        <w:tabs>
          <w:tab w:val="num" w:pos="5760"/>
        </w:tabs>
        <w:ind w:left="5760" w:hanging="360"/>
      </w:pPr>
      <w:rPr>
        <w:rFonts w:ascii="Arial" w:hAnsi="Arial" w:hint="default"/>
      </w:rPr>
    </w:lvl>
    <w:lvl w:ilvl="8" w:tplc="F8AECA3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CB2F4F"/>
    <w:multiLevelType w:val="hybridMultilevel"/>
    <w:tmpl w:val="2D88187E"/>
    <w:lvl w:ilvl="0" w:tplc="20444CA4">
      <w:start w:val="1"/>
      <w:numFmt w:val="bullet"/>
      <w:lvlText w:val="•"/>
      <w:lvlJc w:val="left"/>
      <w:pPr>
        <w:tabs>
          <w:tab w:val="num" w:pos="720"/>
        </w:tabs>
        <w:ind w:left="720" w:hanging="360"/>
      </w:pPr>
      <w:rPr>
        <w:rFonts w:ascii="Arial" w:hAnsi="Arial" w:hint="default"/>
      </w:rPr>
    </w:lvl>
    <w:lvl w:ilvl="1" w:tplc="ACA48674">
      <w:numFmt w:val="bullet"/>
      <w:lvlText w:val="–"/>
      <w:lvlJc w:val="left"/>
      <w:pPr>
        <w:tabs>
          <w:tab w:val="num" w:pos="1440"/>
        </w:tabs>
        <w:ind w:left="1440" w:hanging="360"/>
      </w:pPr>
      <w:rPr>
        <w:rFonts w:ascii="Arial" w:hAnsi="Arial" w:hint="default"/>
      </w:rPr>
    </w:lvl>
    <w:lvl w:ilvl="2" w:tplc="97F62BA4" w:tentative="1">
      <w:start w:val="1"/>
      <w:numFmt w:val="bullet"/>
      <w:lvlText w:val="•"/>
      <w:lvlJc w:val="left"/>
      <w:pPr>
        <w:tabs>
          <w:tab w:val="num" w:pos="2160"/>
        </w:tabs>
        <w:ind w:left="2160" w:hanging="360"/>
      </w:pPr>
      <w:rPr>
        <w:rFonts w:ascii="Arial" w:hAnsi="Arial" w:hint="default"/>
      </w:rPr>
    </w:lvl>
    <w:lvl w:ilvl="3" w:tplc="781404D8" w:tentative="1">
      <w:start w:val="1"/>
      <w:numFmt w:val="bullet"/>
      <w:lvlText w:val="•"/>
      <w:lvlJc w:val="left"/>
      <w:pPr>
        <w:tabs>
          <w:tab w:val="num" w:pos="2880"/>
        </w:tabs>
        <w:ind w:left="2880" w:hanging="360"/>
      </w:pPr>
      <w:rPr>
        <w:rFonts w:ascii="Arial" w:hAnsi="Arial" w:hint="default"/>
      </w:rPr>
    </w:lvl>
    <w:lvl w:ilvl="4" w:tplc="0CA470BE" w:tentative="1">
      <w:start w:val="1"/>
      <w:numFmt w:val="bullet"/>
      <w:lvlText w:val="•"/>
      <w:lvlJc w:val="left"/>
      <w:pPr>
        <w:tabs>
          <w:tab w:val="num" w:pos="3600"/>
        </w:tabs>
        <w:ind w:left="3600" w:hanging="360"/>
      </w:pPr>
      <w:rPr>
        <w:rFonts w:ascii="Arial" w:hAnsi="Arial" w:hint="default"/>
      </w:rPr>
    </w:lvl>
    <w:lvl w:ilvl="5" w:tplc="B01CA65A" w:tentative="1">
      <w:start w:val="1"/>
      <w:numFmt w:val="bullet"/>
      <w:lvlText w:val="•"/>
      <w:lvlJc w:val="left"/>
      <w:pPr>
        <w:tabs>
          <w:tab w:val="num" w:pos="4320"/>
        </w:tabs>
        <w:ind w:left="4320" w:hanging="360"/>
      </w:pPr>
      <w:rPr>
        <w:rFonts w:ascii="Arial" w:hAnsi="Arial" w:hint="default"/>
      </w:rPr>
    </w:lvl>
    <w:lvl w:ilvl="6" w:tplc="79F661D6" w:tentative="1">
      <w:start w:val="1"/>
      <w:numFmt w:val="bullet"/>
      <w:lvlText w:val="•"/>
      <w:lvlJc w:val="left"/>
      <w:pPr>
        <w:tabs>
          <w:tab w:val="num" w:pos="5040"/>
        </w:tabs>
        <w:ind w:left="5040" w:hanging="360"/>
      </w:pPr>
      <w:rPr>
        <w:rFonts w:ascii="Arial" w:hAnsi="Arial" w:hint="default"/>
      </w:rPr>
    </w:lvl>
    <w:lvl w:ilvl="7" w:tplc="DC60005C" w:tentative="1">
      <w:start w:val="1"/>
      <w:numFmt w:val="bullet"/>
      <w:lvlText w:val="•"/>
      <w:lvlJc w:val="left"/>
      <w:pPr>
        <w:tabs>
          <w:tab w:val="num" w:pos="5760"/>
        </w:tabs>
        <w:ind w:left="5760" w:hanging="360"/>
      </w:pPr>
      <w:rPr>
        <w:rFonts w:ascii="Arial" w:hAnsi="Arial" w:hint="default"/>
      </w:rPr>
    </w:lvl>
    <w:lvl w:ilvl="8" w:tplc="28A0D86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0A92FAB"/>
    <w:multiLevelType w:val="hybridMultilevel"/>
    <w:tmpl w:val="DD687EEA"/>
    <w:lvl w:ilvl="0" w:tplc="6E0C1CD4">
      <w:start w:val="1"/>
      <w:numFmt w:val="bullet"/>
      <w:lvlText w:val="•"/>
      <w:lvlJc w:val="left"/>
      <w:pPr>
        <w:tabs>
          <w:tab w:val="num" w:pos="720"/>
        </w:tabs>
        <w:ind w:left="720" w:hanging="360"/>
      </w:pPr>
      <w:rPr>
        <w:rFonts w:ascii="Arial" w:hAnsi="Arial" w:hint="default"/>
      </w:rPr>
    </w:lvl>
    <w:lvl w:ilvl="1" w:tplc="45681A1E" w:tentative="1">
      <w:start w:val="1"/>
      <w:numFmt w:val="bullet"/>
      <w:lvlText w:val="•"/>
      <w:lvlJc w:val="left"/>
      <w:pPr>
        <w:tabs>
          <w:tab w:val="num" w:pos="1440"/>
        </w:tabs>
        <w:ind w:left="1440" w:hanging="360"/>
      </w:pPr>
      <w:rPr>
        <w:rFonts w:ascii="Arial" w:hAnsi="Arial" w:hint="default"/>
      </w:rPr>
    </w:lvl>
    <w:lvl w:ilvl="2" w:tplc="77AA16BC" w:tentative="1">
      <w:start w:val="1"/>
      <w:numFmt w:val="bullet"/>
      <w:lvlText w:val="•"/>
      <w:lvlJc w:val="left"/>
      <w:pPr>
        <w:tabs>
          <w:tab w:val="num" w:pos="2160"/>
        </w:tabs>
        <w:ind w:left="2160" w:hanging="360"/>
      </w:pPr>
      <w:rPr>
        <w:rFonts w:ascii="Arial" w:hAnsi="Arial" w:hint="default"/>
      </w:rPr>
    </w:lvl>
    <w:lvl w:ilvl="3" w:tplc="AB209CC8" w:tentative="1">
      <w:start w:val="1"/>
      <w:numFmt w:val="bullet"/>
      <w:lvlText w:val="•"/>
      <w:lvlJc w:val="left"/>
      <w:pPr>
        <w:tabs>
          <w:tab w:val="num" w:pos="2880"/>
        </w:tabs>
        <w:ind w:left="2880" w:hanging="360"/>
      </w:pPr>
      <w:rPr>
        <w:rFonts w:ascii="Arial" w:hAnsi="Arial" w:hint="default"/>
      </w:rPr>
    </w:lvl>
    <w:lvl w:ilvl="4" w:tplc="0EB0F7FA" w:tentative="1">
      <w:start w:val="1"/>
      <w:numFmt w:val="bullet"/>
      <w:lvlText w:val="•"/>
      <w:lvlJc w:val="left"/>
      <w:pPr>
        <w:tabs>
          <w:tab w:val="num" w:pos="3600"/>
        </w:tabs>
        <w:ind w:left="3600" w:hanging="360"/>
      </w:pPr>
      <w:rPr>
        <w:rFonts w:ascii="Arial" w:hAnsi="Arial" w:hint="default"/>
      </w:rPr>
    </w:lvl>
    <w:lvl w:ilvl="5" w:tplc="FE8E5758" w:tentative="1">
      <w:start w:val="1"/>
      <w:numFmt w:val="bullet"/>
      <w:lvlText w:val="•"/>
      <w:lvlJc w:val="left"/>
      <w:pPr>
        <w:tabs>
          <w:tab w:val="num" w:pos="4320"/>
        </w:tabs>
        <w:ind w:left="4320" w:hanging="360"/>
      </w:pPr>
      <w:rPr>
        <w:rFonts w:ascii="Arial" w:hAnsi="Arial" w:hint="default"/>
      </w:rPr>
    </w:lvl>
    <w:lvl w:ilvl="6" w:tplc="44420AB4" w:tentative="1">
      <w:start w:val="1"/>
      <w:numFmt w:val="bullet"/>
      <w:lvlText w:val="•"/>
      <w:lvlJc w:val="left"/>
      <w:pPr>
        <w:tabs>
          <w:tab w:val="num" w:pos="5040"/>
        </w:tabs>
        <w:ind w:left="5040" w:hanging="360"/>
      </w:pPr>
      <w:rPr>
        <w:rFonts w:ascii="Arial" w:hAnsi="Arial" w:hint="default"/>
      </w:rPr>
    </w:lvl>
    <w:lvl w:ilvl="7" w:tplc="E002644A" w:tentative="1">
      <w:start w:val="1"/>
      <w:numFmt w:val="bullet"/>
      <w:lvlText w:val="•"/>
      <w:lvlJc w:val="left"/>
      <w:pPr>
        <w:tabs>
          <w:tab w:val="num" w:pos="5760"/>
        </w:tabs>
        <w:ind w:left="5760" w:hanging="360"/>
      </w:pPr>
      <w:rPr>
        <w:rFonts w:ascii="Arial" w:hAnsi="Arial" w:hint="default"/>
      </w:rPr>
    </w:lvl>
    <w:lvl w:ilvl="8" w:tplc="F1A019B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8F0565"/>
    <w:multiLevelType w:val="hybridMultilevel"/>
    <w:tmpl w:val="375C2A84"/>
    <w:lvl w:ilvl="0" w:tplc="72D03980">
      <w:start w:val="1"/>
      <w:numFmt w:val="bullet"/>
      <w:lvlText w:val="•"/>
      <w:lvlJc w:val="left"/>
      <w:pPr>
        <w:tabs>
          <w:tab w:val="num" w:pos="720"/>
        </w:tabs>
        <w:ind w:left="720" w:hanging="360"/>
      </w:pPr>
      <w:rPr>
        <w:rFonts w:ascii="Arial" w:hAnsi="Arial" w:hint="default"/>
      </w:rPr>
    </w:lvl>
    <w:lvl w:ilvl="1" w:tplc="51408E30" w:tentative="1">
      <w:start w:val="1"/>
      <w:numFmt w:val="bullet"/>
      <w:lvlText w:val="•"/>
      <w:lvlJc w:val="left"/>
      <w:pPr>
        <w:tabs>
          <w:tab w:val="num" w:pos="1440"/>
        </w:tabs>
        <w:ind w:left="1440" w:hanging="360"/>
      </w:pPr>
      <w:rPr>
        <w:rFonts w:ascii="Arial" w:hAnsi="Arial" w:hint="default"/>
      </w:rPr>
    </w:lvl>
    <w:lvl w:ilvl="2" w:tplc="2A984E2C" w:tentative="1">
      <w:start w:val="1"/>
      <w:numFmt w:val="bullet"/>
      <w:lvlText w:val="•"/>
      <w:lvlJc w:val="left"/>
      <w:pPr>
        <w:tabs>
          <w:tab w:val="num" w:pos="2160"/>
        </w:tabs>
        <w:ind w:left="2160" w:hanging="360"/>
      </w:pPr>
      <w:rPr>
        <w:rFonts w:ascii="Arial" w:hAnsi="Arial" w:hint="default"/>
      </w:rPr>
    </w:lvl>
    <w:lvl w:ilvl="3" w:tplc="3E12B48A" w:tentative="1">
      <w:start w:val="1"/>
      <w:numFmt w:val="bullet"/>
      <w:lvlText w:val="•"/>
      <w:lvlJc w:val="left"/>
      <w:pPr>
        <w:tabs>
          <w:tab w:val="num" w:pos="2880"/>
        </w:tabs>
        <w:ind w:left="2880" w:hanging="360"/>
      </w:pPr>
      <w:rPr>
        <w:rFonts w:ascii="Arial" w:hAnsi="Arial" w:hint="default"/>
      </w:rPr>
    </w:lvl>
    <w:lvl w:ilvl="4" w:tplc="955445B8" w:tentative="1">
      <w:start w:val="1"/>
      <w:numFmt w:val="bullet"/>
      <w:lvlText w:val="•"/>
      <w:lvlJc w:val="left"/>
      <w:pPr>
        <w:tabs>
          <w:tab w:val="num" w:pos="3600"/>
        </w:tabs>
        <w:ind w:left="3600" w:hanging="360"/>
      </w:pPr>
      <w:rPr>
        <w:rFonts w:ascii="Arial" w:hAnsi="Arial" w:hint="default"/>
      </w:rPr>
    </w:lvl>
    <w:lvl w:ilvl="5" w:tplc="1DC6944A" w:tentative="1">
      <w:start w:val="1"/>
      <w:numFmt w:val="bullet"/>
      <w:lvlText w:val="•"/>
      <w:lvlJc w:val="left"/>
      <w:pPr>
        <w:tabs>
          <w:tab w:val="num" w:pos="4320"/>
        </w:tabs>
        <w:ind w:left="4320" w:hanging="360"/>
      </w:pPr>
      <w:rPr>
        <w:rFonts w:ascii="Arial" w:hAnsi="Arial" w:hint="default"/>
      </w:rPr>
    </w:lvl>
    <w:lvl w:ilvl="6" w:tplc="48182810" w:tentative="1">
      <w:start w:val="1"/>
      <w:numFmt w:val="bullet"/>
      <w:lvlText w:val="•"/>
      <w:lvlJc w:val="left"/>
      <w:pPr>
        <w:tabs>
          <w:tab w:val="num" w:pos="5040"/>
        </w:tabs>
        <w:ind w:left="5040" w:hanging="360"/>
      </w:pPr>
      <w:rPr>
        <w:rFonts w:ascii="Arial" w:hAnsi="Arial" w:hint="default"/>
      </w:rPr>
    </w:lvl>
    <w:lvl w:ilvl="7" w:tplc="33F6B1BC" w:tentative="1">
      <w:start w:val="1"/>
      <w:numFmt w:val="bullet"/>
      <w:lvlText w:val="•"/>
      <w:lvlJc w:val="left"/>
      <w:pPr>
        <w:tabs>
          <w:tab w:val="num" w:pos="5760"/>
        </w:tabs>
        <w:ind w:left="5760" w:hanging="360"/>
      </w:pPr>
      <w:rPr>
        <w:rFonts w:ascii="Arial" w:hAnsi="Arial" w:hint="default"/>
      </w:rPr>
    </w:lvl>
    <w:lvl w:ilvl="8" w:tplc="2402CE7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9F854AC"/>
    <w:multiLevelType w:val="hybridMultilevel"/>
    <w:tmpl w:val="2EA25C04"/>
    <w:lvl w:ilvl="0" w:tplc="86B8A440">
      <w:start w:val="1"/>
      <w:numFmt w:val="bullet"/>
      <w:lvlText w:val="•"/>
      <w:lvlJc w:val="left"/>
      <w:pPr>
        <w:tabs>
          <w:tab w:val="num" w:pos="720"/>
        </w:tabs>
        <w:ind w:left="720" w:hanging="360"/>
      </w:pPr>
      <w:rPr>
        <w:rFonts w:ascii="Arial" w:hAnsi="Arial" w:hint="default"/>
      </w:rPr>
    </w:lvl>
    <w:lvl w:ilvl="1" w:tplc="A7C00564">
      <w:start w:val="1"/>
      <w:numFmt w:val="bullet"/>
      <w:lvlText w:val="•"/>
      <w:lvlJc w:val="left"/>
      <w:pPr>
        <w:tabs>
          <w:tab w:val="num" w:pos="1440"/>
        </w:tabs>
        <w:ind w:left="1440" w:hanging="360"/>
      </w:pPr>
      <w:rPr>
        <w:rFonts w:ascii="Arial" w:hAnsi="Arial" w:hint="default"/>
      </w:rPr>
    </w:lvl>
    <w:lvl w:ilvl="2" w:tplc="23723254" w:tentative="1">
      <w:start w:val="1"/>
      <w:numFmt w:val="bullet"/>
      <w:lvlText w:val="•"/>
      <w:lvlJc w:val="left"/>
      <w:pPr>
        <w:tabs>
          <w:tab w:val="num" w:pos="2160"/>
        </w:tabs>
        <w:ind w:left="2160" w:hanging="360"/>
      </w:pPr>
      <w:rPr>
        <w:rFonts w:ascii="Arial" w:hAnsi="Arial" w:hint="default"/>
      </w:rPr>
    </w:lvl>
    <w:lvl w:ilvl="3" w:tplc="45E6EAFC" w:tentative="1">
      <w:start w:val="1"/>
      <w:numFmt w:val="bullet"/>
      <w:lvlText w:val="•"/>
      <w:lvlJc w:val="left"/>
      <w:pPr>
        <w:tabs>
          <w:tab w:val="num" w:pos="2880"/>
        </w:tabs>
        <w:ind w:left="2880" w:hanging="360"/>
      </w:pPr>
      <w:rPr>
        <w:rFonts w:ascii="Arial" w:hAnsi="Arial" w:hint="default"/>
      </w:rPr>
    </w:lvl>
    <w:lvl w:ilvl="4" w:tplc="58DEB372" w:tentative="1">
      <w:start w:val="1"/>
      <w:numFmt w:val="bullet"/>
      <w:lvlText w:val="•"/>
      <w:lvlJc w:val="left"/>
      <w:pPr>
        <w:tabs>
          <w:tab w:val="num" w:pos="3600"/>
        </w:tabs>
        <w:ind w:left="3600" w:hanging="360"/>
      </w:pPr>
      <w:rPr>
        <w:rFonts w:ascii="Arial" w:hAnsi="Arial" w:hint="default"/>
      </w:rPr>
    </w:lvl>
    <w:lvl w:ilvl="5" w:tplc="B8AA026E" w:tentative="1">
      <w:start w:val="1"/>
      <w:numFmt w:val="bullet"/>
      <w:lvlText w:val="•"/>
      <w:lvlJc w:val="left"/>
      <w:pPr>
        <w:tabs>
          <w:tab w:val="num" w:pos="4320"/>
        </w:tabs>
        <w:ind w:left="4320" w:hanging="360"/>
      </w:pPr>
      <w:rPr>
        <w:rFonts w:ascii="Arial" w:hAnsi="Arial" w:hint="default"/>
      </w:rPr>
    </w:lvl>
    <w:lvl w:ilvl="6" w:tplc="8648F1F4" w:tentative="1">
      <w:start w:val="1"/>
      <w:numFmt w:val="bullet"/>
      <w:lvlText w:val="•"/>
      <w:lvlJc w:val="left"/>
      <w:pPr>
        <w:tabs>
          <w:tab w:val="num" w:pos="5040"/>
        </w:tabs>
        <w:ind w:left="5040" w:hanging="360"/>
      </w:pPr>
      <w:rPr>
        <w:rFonts w:ascii="Arial" w:hAnsi="Arial" w:hint="default"/>
      </w:rPr>
    </w:lvl>
    <w:lvl w:ilvl="7" w:tplc="B5867BAC" w:tentative="1">
      <w:start w:val="1"/>
      <w:numFmt w:val="bullet"/>
      <w:lvlText w:val="•"/>
      <w:lvlJc w:val="left"/>
      <w:pPr>
        <w:tabs>
          <w:tab w:val="num" w:pos="5760"/>
        </w:tabs>
        <w:ind w:left="5760" w:hanging="360"/>
      </w:pPr>
      <w:rPr>
        <w:rFonts w:ascii="Arial" w:hAnsi="Arial" w:hint="default"/>
      </w:rPr>
    </w:lvl>
    <w:lvl w:ilvl="8" w:tplc="E8162D9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C615009"/>
    <w:multiLevelType w:val="hybridMultilevel"/>
    <w:tmpl w:val="4BBA94D0"/>
    <w:lvl w:ilvl="0" w:tplc="6C7C3508">
      <w:start w:val="1"/>
      <w:numFmt w:val="bullet"/>
      <w:lvlText w:val="•"/>
      <w:lvlJc w:val="left"/>
      <w:pPr>
        <w:tabs>
          <w:tab w:val="num" w:pos="360"/>
        </w:tabs>
        <w:ind w:left="360" w:hanging="360"/>
      </w:pPr>
      <w:rPr>
        <w:rFonts w:ascii="Arial" w:hAnsi="Arial" w:hint="default"/>
      </w:rPr>
    </w:lvl>
    <w:lvl w:ilvl="1" w:tplc="FB2C849A" w:tentative="1">
      <w:start w:val="1"/>
      <w:numFmt w:val="bullet"/>
      <w:lvlText w:val="•"/>
      <w:lvlJc w:val="left"/>
      <w:pPr>
        <w:tabs>
          <w:tab w:val="num" w:pos="1080"/>
        </w:tabs>
        <w:ind w:left="1080" w:hanging="360"/>
      </w:pPr>
      <w:rPr>
        <w:rFonts w:ascii="Arial" w:hAnsi="Arial" w:hint="default"/>
      </w:rPr>
    </w:lvl>
    <w:lvl w:ilvl="2" w:tplc="6A1404B0" w:tentative="1">
      <w:start w:val="1"/>
      <w:numFmt w:val="bullet"/>
      <w:lvlText w:val="•"/>
      <w:lvlJc w:val="left"/>
      <w:pPr>
        <w:tabs>
          <w:tab w:val="num" w:pos="1800"/>
        </w:tabs>
        <w:ind w:left="1800" w:hanging="360"/>
      </w:pPr>
      <w:rPr>
        <w:rFonts w:ascii="Arial" w:hAnsi="Arial" w:hint="default"/>
      </w:rPr>
    </w:lvl>
    <w:lvl w:ilvl="3" w:tplc="169CD090" w:tentative="1">
      <w:start w:val="1"/>
      <w:numFmt w:val="bullet"/>
      <w:lvlText w:val="•"/>
      <w:lvlJc w:val="left"/>
      <w:pPr>
        <w:tabs>
          <w:tab w:val="num" w:pos="2520"/>
        </w:tabs>
        <w:ind w:left="2520" w:hanging="360"/>
      </w:pPr>
      <w:rPr>
        <w:rFonts w:ascii="Arial" w:hAnsi="Arial" w:hint="default"/>
      </w:rPr>
    </w:lvl>
    <w:lvl w:ilvl="4" w:tplc="9ECA545A" w:tentative="1">
      <w:start w:val="1"/>
      <w:numFmt w:val="bullet"/>
      <w:lvlText w:val="•"/>
      <w:lvlJc w:val="left"/>
      <w:pPr>
        <w:tabs>
          <w:tab w:val="num" w:pos="3240"/>
        </w:tabs>
        <w:ind w:left="3240" w:hanging="360"/>
      </w:pPr>
      <w:rPr>
        <w:rFonts w:ascii="Arial" w:hAnsi="Arial" w:hint="default"/>
      </w:rPr>
    </w:lvl>
    <w:lvl w:ilvl="5" w:tplc="7A904504" w:tentative="1">
      <w:start w:val="1"/>
      <w:numFmt w:val="bullet"/>
      <w:lvlText w:val="•"/>
      <w:lvlJc w:val="left"/>
      <w:pPr>
        <w:tabs>
          <w:tab w:val="num" w:pos="3960"/>
        </w:tabs>
        <w:ind w:left="3960" w:hanging="360"/>
      </w:pPr>
      <w:rPr>
        <w:rFonts w:ascii="Arial" w:hAnsi="Arial" w:hint="default"/>
      </w:rPr>
    </w:lvl>
    <w:lvl w:ilvl="6" w:tplc="1D3E4328" w:tentative="1">
      <w:start w:val="1"/>
      <w:numFmt w:val="bullet"/>
      <w:lvlText w:val="•"/>
      <w:lvlJc w:val="left"/>
      <w:pPr>
        <w:tabs>
          <w:tab w:val="num" w:pos="4680"/>
        </w:tabs>
        <w:ind w:left="4680" w:hanging="360"/>
      </w:pPr>
      <w:rPr>
        <w:rFonts w:ascii="Arial" w:hAnsi="Arial" w:hint="default"/>
      </w:rPr>
    </w:lvl>
    <w:lvl w:ilvl="7" w:tplc="D1983B9A" w:tentative="1">
      <w:start w:val="1"/>
      <w:numFmt w:val="bullet"/>
      <w:lvlText w:val="•"/>
      <w:lvlJc w:val="left"/>
      <w:pPr>
        <w:tabs>
          <w:tab w:val="num" w:pos="5400"/>
        </w:tabs>
        <w:ind w:left="5400" w:hanging="360"/>
      </w:pPr>
      <w:rPr>
        <w:rFonts w:ascii="Arial" w:hAnsi="Arial" w:hint="default"/>
      </w:rPr>
    </w:lvl>
    <w:lvl w:ilvl="8" w:tplc="D5862F7E"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7B095D29"/>
    <w:multiLevelType w:val="hybridMultilevel"/>
    <w:tmpl w:val="58F2B17C"/>
    <w:lvl w:ilvl="0" w:tplc="52469F9E">
      <w:start w:val="1"/>
      <w:numFmt w:val="bullet"/>
      <w:lvlText w:val="•"/>
      <w:lvlJc w:val="left"/>
      <w:pPr>
        <w:tabs>
          <w:tab w:val="num" w:pos="360"/>
        </w:tabs>
        <w:ind w:left="360" w:hanging="360"/>
      </w:pPr>
      <w:rPr>
        <w:rFonts w:ascii="Arial" w:hAnsi="Arial" w:hint="default"/>
      </w:rPr>
    </w:lvl>
    <w:lvl w:ilvl="1" w:tplc="DB7E2F48" w:tentative="1">
      <w:start w:val="1"/>
      <w:numFmt w:val="bullet"/>
      <w:lvlText w:val="•"/>
      <w:lvlJc w:val="left"/>
      <w:pPr>
        <w:tabs>
          <w:tab w:val="num" w:pos="1080"/>
        </w:tabs>
        <w:ind w:left="1080" w:hanging="360"/>
      </w:pPr>
      <w:rPr>
        <w:rFonts w:ascii="Arial" w:hAnsi="Arial" w:hint="default"/>
      </w:rPr>
    </w:lvl>
    <w:lvl w:ilvl="2" w:tplc="6908AF0A" w:tentative="1">
      <w:start w:val="1"/>
      <w:numFmt w:val="bullet"/>
      <w:lvlText w:val="•"/>
      <w:lvlJc w:val="left"/>
      <w:pPr>
        <w:tabs>
          <w:tab w:val="num" w:pos="1800"/>
        </w:tabs>
        <w:ind w:left="1800" w:hanging="360"/>
      </w:pPr>
      <w:rPr>
        <w:rFonts w:ascii="Arial" w:hAnsi="Arial" w:hint="default"/>
      </w:rPr>
    </w:lvl>
    <w:lvl w:ilvl="3" w:tplc="C8A03FFE" w:tentative="1">
      <w:start w:val="1"/>
      <w:numFmt w:val="bullet"/>
      <w:lvlText w:val="•"/>
      <w:lvlJc w:val="left"/>
      <w:pPr>
        <w:tabs>
          <w:tab w:val="num" w:pos="2520"/>
        </w:tabs>
        <w:ind w:left="2520" w:hanging="360"/>
      </w:pPr>
      <w:rPr>
        <w:rFonts w:ascii="Arial" w:hAnsi="Arial" w:hint="default"/>
      </w:rPr>
    </w:lvl>
    <w:lvl w:ilvl="4" w:tplc="74F44080" w:tentative="1">
      <w:start w:val="1"/>
      <w:numFmt w:val="bullet"/>
      <w:lvlText w:val="•"/>
      <w:lvlJc w:val="left"/>
      <w:pPr>
        <w:tabs>
          <w:tab w:val="num" w:pos="3240"/>
        </w:tabs>
        <w:ind w:left="3240" w:hanging="360"/>
      </w:pPr>
      <w:rPr>
        <w:rFonts w:ascii="Arial" w:hAnsi="Arial" w:hint="default"/>
      </w:rPr>
    </w:lvl>
    <w:lvl w:ilvl="5" w:tplc="C3AAE9B2" w:tentative="1">
      <w:start w:val="1"/>
      <w:numFmt w:val="bullet"/>
      <w:lvlText w:val="•"/>
      <w:lvlJc w:val="left"/>
      <w:pPr>
        <w:tabs>
          <w:tab w:val="num" w:pos="3960"/>
        </w:tabs>
        <w:ind w:left="3960" w:hanging="360"/>
      </w:pPr>
      <w:rPr>
        <w:rFonts w:ascii="Arial" w:hAnsi="Arial" w:hint="default"/>
      </w:rPr>
    </w:lvl>
    <w:lvl w:ilvl="6" w:tplc="0122E072" w:tentative="1">
      <w:start w:val="1"/>
      <w:numFmt w:val="bullet"/>
      <w:lvlText w:val="•"/>
      <w:lvlJc w:val="left"/>
      <w:pPr>
        <w:tabs>
          <w:tab w:val="num" w:pos="4680"/>
        </w:tabs>
        <w:ind w:left="4680" w:hanging="360"/>
      </w:pPr>
      <w:rPr>
        <w:rFonts w:ascii="Arial" w:hAnsi="Arial" w:hint="default"/>
      </w:rPr>
    </w:lvl>
    <w:lvl w:ilvl="7" w:tplc="25046356" w:tentative="1">
      <w:start w:val="1"/>
      <w:numFmt w:val="bullet"/>
      <w:lvlText w:val="•"/>
      <w:lvlJc w:val="left"/>
      <w:pPr>
        <w:tabs>
          <w:tab w:val="num" w:pos="5400"/>
        </w:tabs>
        <w:ind w:left="5400" w:hanging="360"/>
      </w:pPr>
      <w:rPr>
        <w:rFonts w:ascii="Arial" w:hAnsi="Arial" w:hint="default"/>
      </w:rPr>
    </w:lvl>
    <w:lvl w:ilvl="8" w:tplc="4F5A9116"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7B9F5B07"/>
    <w:multiLevelType w:val="hybridMultilevel"/>
    <w:tmpl w:val="C6AA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3"/>
  </w:num>
  <w:num w:numId="5">
    <w:abstractNumId w:val="8"/>
  </w:num>
  <w:num w:numId="6">
    <w:abstractNumId w:val="2"/>
  </w:num>
  <w:num w:numId="7">
    <w:abstractNumId w:val="7"/>
  </w:num>
  <w:num w:numId="8">
    <w:abstractNumId w:val="10"/>
  </w:num>
  <w:num w:numId="9">
    <w:abstractNumId w:val="9"/>
  </w:num>
  <w:num w:numId="10">
    <w:abstractNumId w:val="0"/>
  </w:num>
  <w:num w:numId="11">
    <w:abstractNumId w:val="1"/>
  </w:num>
  <w:num w:numId="12">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NqsFAPcug58tAAAA"/>
  </w:docVars>
  <w:rsids>
    <w:rsidRoot w:val="00A97632"/>
    <w:rsid w:val="00002C2E"/>
    <w:rsid w:val="00003551"/>
    <w:rsid w:val="00003FA1"/>
    <w:rsid w:val="00005085"/>
    <w:rsid w:val="000055CF"/>
    <w:rsid w:val="0000593A"/>
    <w:rsid w:val="00007E28"/>
    <w:rsid w:val="0001003F"/>
    <w:rsid w:val="00010FF4"/>
    <w:rsid w:val="0001190A"/>
    <w:rsid w:val="000120FB"/>
    <w:rsid w:val="00012BB5"/>
    <w:rsid w:val="0001725B"/>
    <w:rsid w:val="00023F80"/>
    <w:rsid w:val="00025042"/>
    <w:rsid w:val="00026B8E"/>
    <w:rsid w:val="00026E7D"/>
    <w:rsid w:val="0002721D"/>
    <w:rsid w:val="000306D9"/>
    <w:rsid w:val="00031953"/>
    <w:rsid w:val="00034631"/>
    <w:rsid w:val="00036351"/>
    <w:rsid w:val="00040596"/>
    <w:rsid w:val="0004089C"/>
    <w:rsid w:val="000408D4"/>
    <w:rsid w:val="00042E0D"/>
    <w:rsid w:val="0004353D"/>
    <w:rsid w:val="0004572A"/>
    <w:rsid w:val="00050EF2"/>
    <w:rsid w:val="000510D3"/>
    <w:rsid w:val="00052B88"/>
    <w:rsid w:val="00052BB2"/>
    <w:rsid w:val="00060A8C"/>
    <w:rsid w:val="00064E8B"/>
    <w:rsid w:val="00065F65"/>
    <w:rsid w:val="0006717F"/>
    <w:rsid w:val="000741BA"/>
    <w:rsid w:val="00074EB6"/>
    <w:rsid w:val="00082729"/>
    <w:rsid w:val="00082B48"/>
    <w:rsid w:val="00083389"/>
    <w:rsid w:val="00083664"/>
    <w:rsid w:val="0008502B"/>
    <w:rsid w:val="00085EBA"/>
    <w:rsid w:val="00086FBF"/>
    <w:rsid w:val="00087368"/>
    <w:rsid w:val="000877B0"/>
    <w:rsid w:val="00090279"/>
    <w:rsid w:val="00090E79"/>
    <w:rsid w:val="0009131F"/>
    <w:rsid w:val="00093543"/>
    <w:rsid w:val="0009482E"/>
    <w:rsid w:val="00094F1A"/>
    <w:rsid w:val="000975CD"/>
    <w:rsid w:val="00097F0A"/>
    <w:rsid w:val="000A36D6"/>
    <w:rsid w:val="000A662F"/>
    <w:rsid w:val="000A67FF"/>
    <w:rsid w:val="000B2F53"/>
    <w:rsid w:val="000B3860"/>
    <w:rsid w:val="000B3DE0"/>
    <w:rsid w:val="000B4B7F"/>
    <w:rsid w:val="000B5040"/>
    <w:rsid w:val="000C0F64"/>
    <w:rsid w:val="000C1BB1"/>
    <w:rsid w:val="000C2162"/>
    <w:rsid w:val="000C5BC4"/>
    <w:rsid w:val="000C65C3"/>
    <w:rsid w:val="000D176E"/>
    <w:rsid w:val="000D17AD"/>
    <w:rsid w:val="000D483E"/>
    <w:rsid w:val="000D5BA1"/>
    <w:rsid w:val="000D789B"/>
    <w:rsid w:val="000E165E"/>
    <w:rsid w:val="000E2ACB"/>
    <w:rsid w:val="000E58F1"/>
    <w:rsid w:val="000F01F7"/>
    <w:rsid w:val="000F2C2A"/>
    <w:rsid w:val="000F3CC3"/>
    <w:rsid w:val="000F3DE9"/>
    <w:rsid w:val="000F4DF6"/>
    <w:rsid w:val="000F504D"/>
    <w:rsid w:val="000F5995"/>
    <w:rsid w:val="000F6B1F"/>
    <w:rsid w:val="000F6F80"/>
    <w:rsid w:val="000F7FFE"/>
    <w:rsid w:val="00101E81"/>
    <w:rsid w:val="00102AC4"/>
    <w:rsid w:val="00102F48"/>
    <w:rsid w:val="00103128"/>
    <w:rsid w:val="0010476B"/>
    <w:rsid w:val="00104C37"/>
    <w:rsid w:val="00104E53"/>
    <w:rsid w:val="0010640F"/>
    <w:rsid w:val="001119F7"/>
    <w:rsid w:val="001128CD"/>
    <w:rsid w:val="00112E3A"/>
    <w:rsid w:val="00120677"/>
    <w:rsid w:val="001221B0"/>
    <w:rsid w:val="0012250E"/>
    <w:rsid w:val="00123D2C"/>
    <w:rsid w:val="00124B63"/>
    <w:rsid w:val="00136130"/>
    <w:rsid w:val="00136D00"/>
    <w:rsid w:val="0014030B"/>
    <w:rsid w:val="001405C6"/>
    <w:rsid w:val="00140A45"/>
    <w:rsid w:val="0014189F"/>
    <w:rsid w:val="00142A27"/>
    <w:rsid w:val="00143FDF"/>
    <w:rsid w:val="00147F15"/>
    <w:rsid w:val="0015216B"/>
    <w:rsid w:val="00153F9C"/>
    <w:rsid w:val="00154246"/>
    <w:rsid w:val="001605BB"/>
    <w:rsid w:val="001632D2"/>
    <w:rsid w:val="00170B92"/>
    <w:rsid w:val="00176EA7"/>
    <w:rsid w:val="001777F5"/>
    <w:rsid w:val="0018180D"/>
    <w:rsid w:val="00184D0E"/>
    <w:rsid w:val="001856F7"/>
    <w:rsid w:val="00186467"/>
    <w:rsid w:val="001867F9"/>
    <w:rsid w:val="00193D4D"/>
    <w:rsid w:val="00197E86"/>
    <w:rsid w:val="001A0C37"/>
    <w:rsid w:val="001A29E6"/>
    <w:rsid w:val="001A50B5"/>
    <w:rsid w:val="001B10BF"/>
    <w:rsid w:val="001B4B14"/>
    <w:rsid w:val="001B5BA7"/>
    <w:rsid w:val="001B68CB"/>
    <w:rsid w:val="001B6A13"/>
    <w:rsid w:val="001B6D4A"/>
    <w:rsid w:val="001C0C32"/>
    <w:rsid w:val="001C0E01"/>
    <w:rsid w:val="001C17E2"/>
    <w:rsid w:val="001C35DE"/>
    <w:rsid w:val="001C3BF4"/>
    <w:rsid w:val="001C3FF1"/>
    <w:rsid w:val="001C6F8E"/>
    <w:rsid w:val="001C7094"/>
    <w:rsid w:val="001D0438"/>
    <w:rsid w:val="001D5CEA"/>
    <w:rsid w:val="001D603A"/>
    <w:rsid w:val="001D628A"/>
    <w:rsid w:val="001D6FC2"/>
    <w:rsid w:val="001E0D82"/>
    <w:rsid w:val="001E2411"/>
    <w:rsid w:val="001E2FFB"/>
    <w:rsid w:val="001E46CE"/>
    <w:rsid w:val="001E777B"/>
    <w:rsid w:val="001E7D77"/>
    <w:rsid w:val="001F2427"/>
    <w:rsid w:val="001F24A2"/>
    <w:rsid w:val="001F3B69"/>
    <w:rsid w:val="001F483B"/>
    <w:rsid w:val="001F5207"/>
    <w:rsid w:val="001F566E"/>
    <w:rsid w:val="001F5780"/>
    <w:rsid w:val="001F6610"/>
    <w:rsid w:val="00201640"/>
    <w:rsid w:val="00202E45"/>
    <w:rsid w:val="00203746"/>
    <w:rsid w:val="00204514"/>
    <w:rsid w:val="00204948"/>
    <w:rsid w:val="00205715"/>
    <w:rsid w:val="00205E7B"/>
    <w:rsid w:val="00205F7B"/>
    <w:rsid w:val="00205FDD"/>
    <w:rsid w:val="00207051"/>
    <w:rsid w:val="002102D8"/>
    <w:rsid w:val="002109E5"/>
    <w:rsid w:val="00210EC4"/>
    <w:rsid w:val="002120BA"/>
    <w:rsid w:val="00212A2B"/>
    <w:rsid w:val="00212FD1"/>
    <w:rsid w:val="00213BEF"/>
    <w:rsid w:val="002152A6"/>
    <w:rsid w:val="00217D61"/>
    <w:rsid w:val="00217FBE"/>
    <w:rsid w:val="00217FEB"/>
    <w:rsid w:val="00221C4C"/>
    <w:rsid w:val="00226D0C"/>
    <w:rsid w:val="00226F58"/>
    <w:rsid w:val="0023065E"/>
    <w:rsid w:val="00233913"/>
    <w:rsid w:val="002358CE"/>
    <w:rsid w:val="002408C5"/>
    <w:rsid w:val="00241050"/>
    <w:rsid w:val="002416C6"/>
    <w:rsid w:val="002438DF"/>
    <w:rsid w:val="0024627D"/>
    <w:rsid w:val="002478CC"/>
    <w:rsid w:val="00251544"/>
    <w:rsid w:val="0025217A"/>
    <w:rsid w:val="00257C31"/>
    <w:rsid w:val="00260726"/>
    <w:rsid w:val="00261F4D"/>
    <w:rsid w:val="0026277C"/>
    <w:rsid w:val="00262962"/>
    <w:rsid w:val="002634DE"/>
    <w:rsid w:val="00263B3B"/>
    <w:rsid w:val="00270527"/>
    <w:rsid w:val="002727D2"/>
    <w:rsid w:val="002743A2"/>
    <w:rsid w:val="00274A79"/>
    <w:rsid w:val="00276E8A"/>
    <w:rsid w:val="00280AC3"/>
    <w:rsid w:val="002811E3"/>
    <w:rsid w:val="002813C7"/>
    <w:rsid w:val="00281636"/>
    <w:rsid w:val="00285A9B"/>
    <w:rsid w:val="00285B96"/>
    <w:rsid w:val="0029074D"/>
    <w:rsid w:val="00290A0E"/>
    <w:rsid w:val="00291268"/>
    <w:rsid w:val="00296A23"/>
    <w:rsid w:val="002975CE"/>
    <w:rsid w:val="002A0010"/>
    <w:rsid w:val="002A2D62"/>
    <w:rsid w:val="002A36B0"/>
    <w:rsid w:val="002A38EC"/>
    <w:rsid w:val="002A5ABA"/>
    <w:rsid w:val="002A6C11"/>
    <w:rsid w:val="002A7E73"/>
    <w:rsid w:val="002B0DAD"/>
    <w:rsid w:val="002B3F86"/>
    <w:rsid w:val="002B47D7"/>
    <w:rsid w:val="002B4ACA"/>
    <w:rsid w:val="002B5921"/>
    <w:rsid w:val="002B5BBA"/>
    <w:rsid w:val="002C0829"/>
    <w:rsid w:val="002C0BA7"/>
    <w:rsid w:val="002C2DAE"/>
    <w:rsid w:val="002C2F1E"/>
    <w:rsid w:val="002D18E2"/>
    <w:rsid w:val="002D3615"/>
    <w:rsid w:val="002D5363"/>
    <w:rsid w:val="002D657D"/>
    <w:rsid w:val="002D76F8"/>
    <w:rsid w:val="002D7B43"/>
    <w:rsid w:val="002E1141"/>
    <w:rsid w:val="002E1F80"/>
    <w:rsid w:val="002E5286"/>
    <w:rsid w:val="002E6CFE"/>
    <w:rsid w:val="002E6E43"/>
    <w:rsid w:val="002E79A8"/>
    <w:rsid w:val="002F190E"/>
    <w:rsid w:val="002F3A03"/>
    <w:rsid w:val="002F6EBD"/>
    <w:rsid w:val="00302080"/>
    <w:rsid w:val="003020EB"/>
    <w:rsid w:val="00302DC3"/>
    <w:rsid w:val="00304088"/>
    <w:rsid w:val="0030497B"/>
    <w:rsid w:val="0031138C"/>
    <w:rsid w:val="003120AB"/>
    <w:rsid w:val="003160B9"/>
    <w:rsid w:val="003162C1"/>
    <w:rsid w:val="00320824"/>
    <w:rsid w:val="00320C0E"/>
    <w:rsid w:val="003212B7"/>
    <w:rsid w:val="00322A35"/>
    <w:rsid w:val="00322D5C"/>
    <w:rsid w:val="00323CC2"/>
    <w:rsid w:val="00324AAD"/>
    <w:rsid w:val="003265E9"/>
    <w:rsid w:val="00327873"/>
    <w:rsid w:val="00332E98"/>
    <w:rsid w:val="0033668D"/>
    <w:rsid w:val="00337433"/>
    <w:rsid w:val="00340597"/>
    <w:rsid w:val="00340FC3"/>
    <w:rsid w:val="00343BF7"/>
    <w:rsid w:val="00344313"/>
    <w:rsid w:val="00351F43"/>
    <w:rsid w:val="0035204F"/>
    <w:rsid w:val="00352364"/>
    <w:rsid w:val="003542EE"/>
    <w:rsid w:val="00357D7A"/>
    <w:rsid w:val="003606C4"/>
    <w:rsid w:val="00362772"/>
    <w:rsid w:val="00362996"/>
    <w:rsid w:val="0036310C"/>
    <w:rsid w:val="00363576"/>
    <w:rsid w:val="00365D90"/>
    <w:rsid w:val="003672B6"/>
    <w:rsid w:val="00367E26"/>
    <w:rsid w:val="00370048"/>
    <w:rsid w:val="00370254"/>
    <w:rsid w:val="0037108E"/>
    <w:rsid w:val="003712DF"/>
    <w:rsid w:val="00371FDA"/>
    <w:rsid w:val="0037335B"/>
    <w:rsid w:val="0037414D"/>
    <w:rsid w:val="00375CCC"/>
    <w:rsid w:val="00376EBD"/>
    <w:rsid w:val="00380E80"/>
    <w:rsid w:val="00381112"/>
    <w:rsid w:val="00381B27"/>
    <w:rsid w:val="003845DD"/>
    <w:rsid w:val="00392F6B"/>
    <w:rsid w:val="00393459"/>
    <w:rsid w:val="00397E7F"/>
    <w:rsid w:val="003A0A57"/>
    <w:rsid w:val="003A28D7"/>
    <w:rsid w:val="003A2FF8"/>
    <w:rsid w:val="003A2FFF"/>
    <w:rsid w:val="003A6447"/>
    <w:rsid w:val="003A7CE5"/>
    <w:rsid w:val="003B42C5"/>
    <w:rsid w:val="003B43A1"/>
    <w:rsid w:val="003B5F40"/>
    <w:rsid w:val="003B7595"/>
    <w:rsid w:val="003C1E6B"/>
    <w:rsid w:val="003C3063"/>
    <w:rsid w:val="003C30DF"/>
    <w:rsid w:val="003C3909"/>
    <w:rsid w:val="003C485D"/>
    <w:rsid w:val="003C4B81"/>
    <w:rsid w:val="003C70D7"/>
    <w:rsid w:val="003D1F0F"/>
    <w:rsid w:val="003D4D9F"/>
    <w:rsid w:val="003D58EE"/>
    <w:rsid w:val="003D5F59"/>
    <w:rsid w:val="003D6D65"/>
    <w:rsid w:val="003E05E0"/>
    <w:rsid w:val="003E1F5D"/>
    <w:rsid w:val="003E2555"/>
    <w:rsid w:val="003E3422"/>
    <w:rsid w:val="003E5AE4"/>
    <w:rsid w:val="003E60EE"/>
    <w:rsid w:val="003E763C"/>
    <w:rsid w:val="003E7D3D"/>
    <w:rsid w:val="003F1E7C"/>
    <w:rsid w:val="003F3280"/>
    <w:rsid w:val="003F556F"/>
    <w:rsid w:val="003F5CAC"/>
    <w:rsid w:val="003F6276"/>
    <w:rsid w:val="003F7965"/>
    <w:rsid w:val="00401787"/>
    <w:rsid w:val="004034FC"/>
    <w:rsid w:val="00403CC5"/>
    <w:rsid w:val="00403CF5"/>
    <w:rsid w:val="0040429C"/>
    <w:rsid w:val="00404AFE"/>
    <w:rsid w:val="00405674"/>
    <w:rsid w:val="00405CC8"/>
    <w:rsid w:val="00406F4B"/>
    <w:rsid w:val="004070F4"/>
    <w:rsid w:val="0041070D"/>
    <w:rsid w:val="004131CF"/>
    <w:rsid w:val="00413A45"/>
    <w:rsid w:val="00413F67"/>
    <w:rsid w:val="00416891"/>
    <w:rsid w:val="00416DE0"/>
    <w:rsid w:val="00421ED0"/>
    <w:rsid w:val="004228FC"/>
    <w:rsid w:val="004239DC"/>
    <w:rsid w:val="004242E6"/>
    <w:rsid w:val="004243C1"/>
    <w:rsid w:val="00426B45"/>
    <w:rsid w:val="00427CC8"/>
    <w:rsid w:val="0043316C"/>
    <w:rsid w:val="00433392"/>
    <w:rsid w:val="00434376"/>
    <w:rsid w:val="00435501"/>
    <w:rsid w:val="00436C0A"/>
    <w:rsid w:val="004422AF"/>
    <w:rsid w:val="00443261"/>
    <w:rsid w:val="00443C4A"/>
    <w:rsid w:val="004467B2"/>
    <w:rsid w:val="00447C4F"/>
    <w:rsid w:val="0045176C"/>
    <w:rsid w:val="0045418F"/>
    <w:rsid w:val="00454990"/>
    <w:rsid w:val="004550B9"/>
    <w:rsid w:val="00456679"/>
    <w:rsid w:val="00457D0C"/>
    <w:rsid w:val="00460210"/>
    <w:rsid w:val="0046066B"/>
    <w:rsid w:val="00461E8B"/>
    <w:rsid w:val="0046212E"/>
    <w:rsid w:val="00464371"/>
    <w:rsid w:val="00467CCA"/>
    <w:rsid w:val="00470084"/>
    <w:rsid w:val="004717CE"/>
    <w:rsid w:val="004718FC"/>
    <w:rsid w:val="00471C9E"/>
    <w:rsid w:val="00474BF7"/>
    <w:rsid w:val="00477115"/>
    <w:rsid w:val="004801C9"/>
    <w:rsid w:val="00480689"/>
    <w:rsid w:val="004807CC"/>
    <w:rsid w:val="00483763"/>
    <w:rsid w:val="0048491F"/>
    <w:rsid w:val="00485DAB"/>
    <w:rsid w:val="00486306"/>
    <w:rsid w:val="004925C9"/>
    <w:rsid w:val="004A0884"/>
    <w:rsid w:val="004A0BE0"/>
    <w:rsid w:val="004A21F7"/>
    <w:rsid w:val="004A2ECF"/>
    <w:rsid w:val="004A3D57"/>
    <w:rsid w:val="004A6988"/>
    <w:rsid w:val="004A69E2"/>
    <w:rsid w:val="004A7952"/>
    <w:rsid w:val="004A7E3D"/>
    <w:rsid w:val="004B0A87"/>
    <w:rsid w:val="004B18C3"/>
    <w:rsid w:val="004B1F49"/>
    <w:rsid w:val="004B430B"/>
    <w:rsid w:val="004B43BB"/>
    <w:rsid w:val="004B4C30"/>
    <w:rsid w:val="004B5079"/>
    <w:rsid w:val="004B5656"/>
    <w:rsid w:val="004B5B37"/>
    <w:rsid w:val="004B5C55"/>
    <w:rsid w:val="004B7C9C"/>
    <w:rsid w:val="004B7FD0"/>
    <w:rsid w:val="004C0011"/>
    <w:rsid w:val="004C1242"/>
    <w:rsid w:val="004C3A9F"/>
    <w:rsid w:val="004C48E6"/>
    <w:rsid w:val="004C5BF6"/>
    <w:rsid w:val="004C6889"/>
    <w:rsid w:val="004C7155"/>
    <w:rsid w:val="004D12B7"/>
    <w:rsid w:val="004D1754"/>
    <w:rsid w:val="004D2462"/>
    <w:rsid w:val="004D2810"/>
    <w:rsid w:val="004D2F2A"/>
    <w:rsid w:val="004D4CAB"/>
    <w:rsid w:val="004E2339"/>
    <w:rsid w:val="004E4AE6"/>
    <w:rsid w:val="004E65BE"/>
    <w:rsid w:val="004F11A2"/>
    <w:rsid w:val="004F4E8D"/>
    <w:rsid w:val="004F6165"/>
    <w:rsid w:val="004F7F8B"/>
    <w:rsid w:val="00500326"/>
    <w:rsid w:val="00500D93"/>
    <w:rsid w:val="00504387"/>
    <w:rsid w:val="005054AF"/>
    <w:rsid w:val="00506305"/>
    <w:rsid w:val="0051653E"/>
    <w:rsid w:val="00516727"/>
    <w:rsid w:val="00516C4A"/>
    <w:rsid w:val="005210B2"/>
    <w:rsid w:val="00523348"/>
    <w:rsid w:val="00525308"/>
    <w:rsid w:val="00531171"/>
    <w:rsid w:val="00531534"/>
    <w:rsid w:val="005335F0"/>
    <w:rsid w:val="005352A7"/>
    <w:rsid w:val="00535E33"/>
    <w:rsid w:val="00537481"/>
    <w:rsid w:val="005379E5"/>
    <w:rsid w:val="00540863"/>
    <w:rsid w:val="00541661"/>
    <w:rsid w:val="00543D46"/>
    <w:rsid w:val="00545574"/>
    <w:rsid w:val="00547C1D"/>
    <w:rsid w:val="00550CAE"/>
    <w:rsid w:val="00551802"/>
    <w:rsid w:val="00552425"/>
    <w:rsid w:val="00553412"/>
    <w:rsid w:val="005550C3"/>
    <w:rsid w:val="0055627B"/>
    <w:rsid w:val="0055712E"/>
    <w:rsid w:val="005605C4"/>
    <w:rsid w:val="00560A09"/>
    <w:rsid w:val="00560BD0"/>
    <w:rsid w:val="005628B1"/>
    <w:rsid w:val="00563CB1"/>
    <w:rsid w:val="00563D6C"/>
    <w:rsid w:val="00564D22"/>
    <w:rsid w:val="00566637"/>
    <w:rsid w:val="00570FBC"/>
    <w:rsid w:val="00571097"/>
    <w:rsid w:val="00571248"/>
    <w:rsid w:val="00572748"/>
    <w:rsid w:val="00572867"/>
    <w:rsid w:val="00573547"/>
    <w:rsid w:val="00576000"/>
    <w:rsid w:val="00577728"/>
    <w:rsid w:val="00583FF1"/>
    <w:rsid w:val="005842AA"/>
    <w:rsid w:val="00586817"/>
    <w:rsid w:val="0058715E"/>
    <w:rsid w:val="00591064"/>
    <w:rsid w:val="00593A31"/>
    <w:rsid w:val="005953E1"/>
    <w:rsid w:val="00595538"/>
    <w:rsid w:val="005955D3"/>
    <w:rsid w:val="00595A75"/>
    <w:rsid w:val="005960A1"/>
    <w:rsid w:val="0059698C"/>
    <w:rsid w:val="005A06F5"/>
    <w:rsid w:val="005A0782"/>
    <w:rsid w:val="005A12C7"/>
    <w:rsid w:val="005A13B9"/>
    <w:rsid w:val="005A5898"/>
    <w:rsid w:val="005B1228"/>
    <w:rsid w:val="005B27EC"/>
    <w:rsid w:val="005B317D"/>
    <w:rsid w:val="005B3A1A"/>
    <w:rsid w:val="005B445D"/>
    <w:rsid w:val="005B4C0B"/>
    <w:rsid w:val="005B562D"/>
    <w:rsid w:val="005C25F2"/>
    <w:rsid w:val="005C2958"/>
    <w:rsid w:val="005C3164"/>
    <w:rsid w:val="005C37CE"/>
    <w:rsid w:val="005C399E"/>
    <w:rsid w:val="005C45D8"/>
    <w:rsid w:val="005C6A71"/>
    <w:rsid w:val="005D0607"/>
    <w:rsid w:val="005D06AE"/>
    <w:rsid w:val="005D0870"/>
    <w:rsid w:val="005D2BD5"/>
    <w:rsid w:val="005D3B12"/>
    <w:rsid w:val="005D4052"/>
    <w:rsid w:val="005D541F"/>
    <w:rsid w:val="005D5671"/>
    <w:rsid w:val="005D6410"/>
    <w:rsid w:val="005D777D"/>
    <w:rsid w:val="005E0812"/>
    <w:rsid w:val="005E0830"/>
    <w:rsid w:val="005E27BF"/>
    <w:rsid w:val="005E2FCC"/>
    <w:rsid w:val="005E53D1"/>
    <w:rsid w:val="005E5A15"/>
    <w:rsid w:val="005E5E46"/>
    <w:rsid w:val="005E6C20"/>
    <w:rsid w:val="005E75E9"/>
    <w:rsid w:val="005E7BC7"/>
    <w:rsid w:val="005F14DA"/>
    <w:rsid w:val="005F5387"/>
    <w:rsid w:val="005F6DCB"/>
    <w:rsid w:val="0060159B"/>
    <w:rsid w:val="00601A47"/>
    <w:rsid w:val="00606C30"/>
    <w:rsid w:val="00607C6A"/>
    <w:rsid w:val="00610988"/>
    <w:rsid w:val="00611449"/>
    <w:rsid w:val="0061244D"/>
    <w:rsid w:val="00612A7C"/>
    <w:rsid w:val="00614DEE"/>
    <w:rsid w:val="00615CE2"/>
    <w:rsid w:val="006240C4"/>
    <w:rsid w:val="006242FD"/>
    <w:rsid w:val="00625483"/>
    <w:rsid w:val="006262B2"/>
    <w:rsid w:val="006271A1"/>
    <w:rsid w:val="00627C64"/>
    <w:rsid w:val="0063358A"/>
    <w:rsid w:val="00640197"/>
    <w:rsid w:val="0064190D"/>
    <w:rsid w:val="00652341"/>
    <w:rsid w:val="00654F2C"/>
    <w:rsid w:val="006553D4"/>
    <w:rsid w:val="00655EE1"/>
    <w:rsid w:val="00657BFC"/>
    <w:rsid w:val="0066102D"/>
    <w:rsid w:val="00661092"/>
    <w:rsid w:val="00661970"/>
    <w:rsid w:val="00662AAD"/>
    <w:rsid w:val="0066431B"/>
    <w:rsid w:val="00672849"/>
    <w:rsid w:val="006729F8"/>
    <w:rsid w:val="00673BAD"/>
    <w:rsid w:val="00676DB4"/>
    <w:rsid w:val="0068187A"/>
    <w:rsid w:val="006837DE"/>
    <w:rsid w:val="00683964"/>
    <w:rsid w:val="00685A28"/>
    <w:rsid w:val="00686979"/>
    <w:rsid w:val="006918C9"/>
    <w:rsid w:val="006942DC"/>
    <w:rsid w:val="00694AE8"/>
    <w:rsid w:val="006951C0"/>
    <w:rsid w:val="00695D32"/>
    <w:rsid w:val="00696496"/>
    <w:rsid w:val="00696999"/>
    <w:rsid w:val="00697B85"/>
    <w:rsid w:val="00697E07"/>
    <w:rsid w:val="006A00C7"/>
    <w:rsid w:val="006A1B15"/>
    <w:rsid w:val="006A3457"/>
    <w:rsid w:val="006A7DF7"/>
    <w:rsid w:val="006B00B4"/>
    <w:rsid w:val="006B0791"/>
    <w:rsid w:val="006B0AEB"/>
    <w:rsid w:val="006B140B"/>
    <w:rsid w:val="006B2B41"/>
    <w:rsid w:val="006B51C7"/>
    <w:rsid w:val="006B53D3"/>
    <w:rsid w:val="006B5947"/>
    <w:rsid w:val="006B5FD6"/>
    <w:rsid w:val="006B7383"/>
    <w:rsid w:val="006C02D4"/>
    <w:rsid w:val="006C119E"/>
    <w:rsid w:val="006C18C5"/>
    <w:rsid w:val="006C1CE0"/>
    <w:rsid w:val="006C7A56"/>
    <w:rsid w:val="006D133A"/>
    <w:rsid w:val="006D1EEE"/>
    <w:rsid w:val="006D2ECE"/>
    <w:rsid w:val="006D30DE"/>
    <w:rsid w:val="006D34C0"/>
    <w:rsid w:val="006D36AF"/>
    <w:rsid w:val="006D7D5B"/>
    <w:rsid w:val="006E2C09"/>
    <w:rsid w:val="006E3B05"/>
    <w:rsid w:val="006E4112"/>
    <w:rsid w:val="006E4FD7"/>
    <w:rsid w:val="006F0E63"/>
    <w:rsid w:val="006F2C6D"/>
    <w:rsid w:val="006F3F02"/>
    <w:rsid w:val="006F4703"/>
    <w:rsid w:val="006F78E3"/>
    <w:rsid w:val="007041B9"/>
    <w:rsid w:val="0070650C"/>
    <w:rsid w:val="00710A0D"/>
    <w:rsid w:val="00715186"/>
    <w:rsid w:val="00715FA2"/>
    <w:rsid w:val="00716F9D"/>
    <w:rsid w:val="00717036"/>
    <w:rsid w:val="00721CFC"/>
    <w:rsid w:val="00721FA7"/>
    <w:rsid w:val="00722AD2"/>
    <w:rsid w:val="00722D16"/>
    <w:rsid w:val="0072450F"/>
    <w:rsid w:val="00725CD3"/>
    <w:rsid w:val="00726431"/>
    <w:rsid w:val="0072745B"/>
    <w:rsid w:val="00730399"/>
    <w:rsid w:val="00731322"/>
    <w:rsid w:val="007325F5"/>
    <w:rsid w:val="00732A84"/>
    <w:rsid w:val="00735BF4"/>
    <w:rsid w:val="00736A9C"/>
    <w:rsid w:val="00737DF7"/>
    <w:rsid w:val="00741E7F"/>
    <w:rsid w:val="0074215B"/>
    <w:rsid w:val="00742B5D"/>
    <w:rsid w:val="00750DE4"/>
    <w:rsid w:val="00751CDE"/>
    <w:rsid w:val="007574DD"/>
    <w:rsid w:val="00757602"/>
    <w:rsid w:val="00761F8D"/>
    <w:rsid w:val="007625C5"/>
    <w:rsid w:val="00763A72"/>
    <w:rsid w:val="007725A6"/>
    <w:rsid w:val="00773577"/>
    <w:rsid w:val="00776393"/>
    <w:rsid w:val="00777513"/>
    <w:rsid w:val="00780383"/>
    <w:rsid w:val="00781B4C"/>
    <w:rsid w:val="00781B88"/>
    <w:rsid w:val="00781D3F"/>
    <w:rsid w:val="00782C3A"/>
    <w:rsid w:val="007837CB"/>
    <w:rsid w:val="00790D3D"/>
    <w:rsid w:val="00794830"/>
    <w:rsid w:val="00794893"/>
    <w:rsid w:val="00794EE2"/>
    <w:rsid w:val="007961F4"/>
    <w:rsid w:val="007968BD"/>
    <w:rsid w:val="007972A6"/>
    <w:rsid w:val="007A35AD"/>
    <w:rsid w:val="007A38BC"/>
    <w:rsid w:val="007B00A4"/>
    <w:rsid w:val="007B096E"/>
    <w:rsid w:val="007B1FFE"/>
    <w:rsid w:val="007B2025"/>
    <w:rsid w:val="007B218B"/>
    <w:rsid w:val="007B3A67"/>
    <w:rsid w:val="007B6D2F"/>
    <w:rsid w:val="007B6DCC"/>
    <w:rsid w:val="007B6FF0"/>
    <w:rsid w:val="007B7919"/>
    <w:rsid w:val="007B7AEC"/>
    <w:rsid w:val="007B7C56"/>
    <w:rsid w:val="007C0456"/>
    <w:rsid w:val="007C0542"/>
    <w:rsid w:val="007C0589"/>
    <w:rsid w:val="007C228C"/>
    <w:rsid w:val="007C267C"/>
    <w:rsid w:val="007C5E3E"/>
    <w:rsid w:val="007D355E"/>
    <w:rsid w:val="007D3972"/>
    <w:rsid w:val="007D67B8"/>
    <w:rsid w:val="007D68F5"/>
    <w:rsid w:val="007D7D2A"/>
    <w:rsid w:val="007E023F"/>
    <w:rsid w:val="007E1B1E"/>
    <w:rsid w:val="007E1CDC"/>
    <w:rsid w:val="007E1D68"/>
    <w:rsid w:val="007F0B78"/>
    <w:rsid w:val="007F3FF1"/>
    <w:rsid w:val="007F6064"/>
    <w:rsid w:val="007F672A"/>
    <w:rsid w:val="007F7E34"/>
    <w:rsid w:val="0080442D"/>
    <w:rsid w:val="00804435"/>
    <w:rsid w:val="00811686"/>
    <w:rsid w:val="0081232A"/>
    <w:rsid w:val="00812B16"/>
    <w:rsid w:val="00813530"/>
    <w:rsid w:val="00814123"/>
    <w:rsid w:val="0081453F"/>
    <w:rsid w:val="00815A8E"/>
    <w:rsid w:val="00821456"/>
    <w:rsid w:val="008226ED"/>
    <w:rsid w:val="00823BF3"/>
    <w:rsid w:val="00823C60"/>
    <w:rsid w:val="00823FE0"/>
    <w:rsid w:val="008269B0"/>
    <w:rsid w:val="00827889"/>
    <w:rsid w:val="00830069"/>
    <w:rsid w:val="0083046E"/>
    <w:rsid w:val="00831006"/>
    <w:rsid w:val="008311C4"/>
    <w:rsid w:val="00832F2D"/>
    <w:rsid w:val="008343E8"/>
    <w:rsid w:val="00835253"/>
    <w:rsid w:val="00835DD8"/>
    <w:rsid w:val="00835EC6"/>
    <w:rsid w:val="00842F60"/>
    <w:rsid w:val="00843768"/>
    <w:rsid w:val="00847FF1"/>
    <w:rsid w:val="00850E38"/>
    <w:rsid w:val="00851833"/>
    <w:rsid w:val="0085416E"/>
    <w:rsid w:val="008552DE"/>
    <w:rsid w:val="0085676C"/>
    <w:rsid w:val="008641A2"/>
    <w:rsid w:val="0086513F"/>
    <w:rsid w:val="00866F14"/>
    <w:rsid w:val="0086796B"/>
    <w:rsid w:val="0087007E"/>
    <w:rsid w:val="008723EC"/>
    <w:rsid w:val="00877758"/>
    <w:rsid w:val="00880199"/>
    <w:rsid w:val="00886598"/>
    <w:rsid w:val="008865D5"/>
    <w:rsid w:val="00886971"/>
    <w:rsid w:val="00887118"/>
    <w:rsid w:val="008872EC"/>
    <w:rsid w:val="0089209D"/>
    <w:rsid w:val="008939B4"/>
    <w:rsid w:val="00893E3B"/>
    <w:rsid w:val="0089434D"/>
    <w:rsid w:val="008A3455"/>
    <w:rsid w:val="008A3554"/>
    <w:rsid w:val="008A4048"/>
    <w:rsid w:val="008A580D"/>
    <w:rsid w:val="008A61E3"/>
    <w:rsid w:val="008A660A"/>
    <w:rsid w:val="008A7F55"/>
    <w:rsid w:val="008B2FC4"/>
    <w:rsid w:val="008B37C0"/>
    <w:rsid w:val="008B57F3"/>
    <w:rsid w:val="008B69AF"/>
    <w:rsid w:val="008C100C"/>
    <w:rsid w:val="008C1521"/>
    <w:rsid w:val="008C203B"/>
    <w:rsid w:val="008C2773"/>
    <w:rsid w:val="008C2F3B"/>
    <w:rsid w:val="008C3D88"/>
    <w:rsid w:val="008C4238"/>
    <w:rsid w:val="008C4531"/>
    <w:rsid w:val="008C45EA"/>
    <w:rsid w:val="008C50EC"/>
    <w:rsid w:val="008C6E74"/>
    <w:rsid w:val="008D10FC"/>
    <w:rsid w:val="008D1B6D"/>
    <w:rsid w:val="008D1F27"/>
    <w:rsid w:val="008D6731"/>
    <w:rsid w:val="008D6903"/>
    <w:rsid w:val="008E1314"/>
    <w:rsid w:val="008E345B"/>
    <w:rsid w:val="008E499C"/>
    <w:rsid w:val="008F050D"/>
    <w:rsid w:val="008F26B3"/>
    <w:rsid w:val="008F2A3D"/>
    <w:rsid w:val="008F38D5"/>
    <w:rsid w:val="008F44FC"/>
    <w:rsid w:val="008F591B"/>
    <w:rsid w:val="008F6FDB"/>
    <w:rsid w:val="00901B57"/>
    <w:rsid w:val="00903685"/>
    <w:rsid w:val="009057C5"/>
    <w:rsid w:val="0090603A"/>
    <w:rsid w:val="0090608F"/>
    <w:rsid w:val="00907798"/>
    <w:rsid w:val="009103BF"/>
    <w:rsid w:val="0091206C"/>
    <w:rsid w:val="009124D9"/>
    <w:rsid w:val="00915875"/>
    <w:rsid w:val="00915FDE"/>
    <w:rsid w:val="00916727"/>
    <w:rsid w:val="00917431"/>
    <w:rsid w:val="0091759D"/>
    <w:rsid w:val="00921212"/>
    <w:rsid w:val="009219C3"/>
    <w:rsid w:val="00923320"/>
    <w:rsid w:val="00923575"/>
    <w:rsid w:val="00923BA9"/>
    <w:rsid w:val="009255B9"/>
    <w:rsid w:val="00925B24"/>
    <w:rsid w:val="00927A79"/>
    <w:rsid w:val="00927D04"/>
    <w:rsid w:val="00927F47"/>
    <w:rsid w:val="00930D14"/>
    <w:rsid w:val="00930F2A"/>
    <w:rsid w:val="00932A57"/>
    <w:rsid w:val="00933247"/>
    <w:rsid w:val="009342AB"/>
    <w:rsid w:val="009361ED"/>
    <w:rsid w:val="00937DA7"/>
    <w:rsid w:val="009416D2"/>
    <w:rsid w:val="00941FBB"/>
    <w:rsid w:val="009435ED"/>
    <w:rsid w:val="00944F3D"/>
    <w:rsid w:val="009450C9"/>
    <w:rsid w:val="009455C3"/>
    <w:rsid w:val="009458CB"/>
    <w:rsid w:val="00946435"/>
    <w:rsid w:val="00947055"/>
    <w:rsid w:val="0094709A"/>
    <w:rsid w:val="009506CD"/>
    <w:rsid w:val="00951C88"/>
    <w:rsid w:val="009538BB"/>
    <w:rsid w:val="00954780"/>
    <w:rsid w:val="00954984"/>
    <w:rsid w:val="009556D9"/>
    <w:rsid w:val="00955E2E"/>
    <w:rsid w:val="0095654B"/>
    <w:rsid w:val="00960DAE"/>
    <w:rsid w:val="0096125C"/>
    <w:rsid w:val="009629D7"/>
    <w:rsid w:val="00970618"/>
    <w:rsid w:val="0097074C"/>
    <w:rsid w:val="009710D8"/>
    <w:rsid w:val="0097148B"/>
    <w:rsid w:val="00971813"/>
    <w:rsid w:val="00974565"/>
    <w:rsid w:val="0097681C"/>
    <w:rsid w:val="009771B5"/>
    <w:rsid w:val="009818B6"/>
    <w:rsid w:val="009818CE"/>
    <w:rsid w:val="009824D7"/>
    <w:rsid w:val="00983036"/>
    <w:rsid w:val="0098549E"/>
    <w:rsid w:val="009869DC"/>
    <w:rsid w:val="00990032"/>
    <w:rsid w:val="00990189"/>
    <w:rsid w:val="00990CEC"/>
    <w:rsid w:val="0099177F"/>
    <w:rsid w:val="009918BC"/>
    <w:rsid w:val="00992F01"/>
    <w:rsid w:val="009932F1"/>
    <w:rsid w:val="009962E7"/>
    <w:rsid w:val="00997C0F"/>
    <w:rsid w:val="009A1080"/>
    <w:rsid w:val="009A1A01"/>
    <w:rsid w:val="009A4863"/>
    <w:rsid w:val="009A4B93"/>
    <w:rsid w:val="009A7976"/>
    <w:rsid w:val="009B41BE"/>
    <w:rsid w:val="009B493E"/>
    <w:rsid w:val="009B4CDB"/>
    <w:rsid w:val="009B5EE9"/>
    <w:rsid w:val="009B7FB8"/>
    <w:rsid w:val="009C0B4F"/>
    <w:rsid w:val="009C2FA0"/>
    <w:rsid w:val="009C66A7"/>
    <w:rsid w:val="009D0416"/>
    <w:rsid w:val="009D1448"/>
    <w:rsid w:val="009D4E15"/>
    <w:rsid w:val="009D5AEA"/>
    <w:rsid w:val="009D5E49"/>
    <w:rsid w:val="009D6AB7"/>
    <w:rsid w:val="009D7765"/>
    <w:rsid w:val="009E078D"/>
    <w:rsid w:val="009E412E"/>
    <w:rsid w:val="009E434B"/>
    <w:rsid w:val="009E7726"/>
    <w:rsid w:val="009F03CC"/>
    <w:rsid w:val="009F1F24"/>
    <w:rsid w:val="009F260D"/>
    <w:rsid w:val="009F32E2"/>
    <w:rsid w:val="009F4D86"/>
    <w:rsid w:val="009F58B1"/>
    <w:rsid w:val="009F7B9E"/>
    <w:rsid w:val="00A00043"/>
    <w:rsid w:val="00A00F60"/>
    <w:rsid w:val="00A02255"/>
    <w:rsid w:val="00A02E38"/>
    <w:rsid w:val="00A03EFF"/>
    <w:rsid w:val="00A043B1"/>
    <w:rsid w:val="00A05A5F"/>
    <w:rsid w:val="00A0727B"/>
    <w:rsid w:val="00A102B0"/>
    <w:rsid w:val="00A105B6"/>
    <w:rsid w:val="00A10C27"/>
    <w:rsid w:val="00A150A1"/>
    <w:rsid w:val="00A15DA2"/>
    <w:rsid w:val="00A167B7"/>
    <w:rsid w:val="00A1793E"/>
    <w:rsid w:val="00A20FA7"/>
    <w:rsid w:val="00A21018"/>
    <w:rsid w:val="00A21659"/>
    <w:rsid w:val="00A23497"/>
    <w:rsid w:val="00A2380A"/>
    <w:rsid w:val="00A24E51"/>
    <w:rsid w:val="00A25E83"/>
    <w:rsid w:val="00A268AD"/>
    <w:rsid w:val="00A311EB"/>
    <w:rsid w:val="00A3193A"/>
    <w:rsid w:val="00A33452"/>
    <w:rsid w:val="00A334C3"/>
    <w:rsid w:val="00A33F58"/>
    <w:rsid w:val="00A34676"/>
    <w:rsid w:val="00A35920"/>
    <w:rsid w:val="00A37883"/>
    <w:rsid w:val="00A421A6"/>
    <w:rsid w:val="00A437DC"/>
    <w:rsid w:val="00A43E84"/>
    <w:rsid w:val="00A456B7"/>
    <w:rsid w:val="00A47D2C"/>
    <w:rsid w:val="00A512AD"/>
    <w:rsid w:val="00A51F0A"/>
    <w:rsid w:val="00A543EB"/>
    <w:rsid w:val="00A54FD7"/>
    <w:rsid w:val="00A55CAD"/>
    <w:rsid w:val="00A569D0"/>
    <w:rsid w:val="00A56E81"/>
    <w:rsid w:val="00A57A1A"/>
    <w:rsid w:val="00A57D93"/>
    <w:rsid w:val="00A601C5"/>
    <w:rsid w:val="00A63E62"/>
    <w:rsid w:val="00A6417A"/>
    <w:rsid w:val="00A715E4"/>
    <w:rsid w:val="00A72279"/>
    <w:rsid w:val="00A72D6E"/>
    <w:rsid w:val="00A734AB"/>
    <w:rsid w:val="00A74DE0"/>
    <w:rsid w:val="00A75852"/>
    <w:rsid w:val="00A76E1C"/>
    <w:rsid w:val="00A772FE"/>
    <w:rsid w:val="00A773D6"/>
    <w:rsid w:val="00A77A14"/>
    <w:rsid w:val="00A77C70"/>
    <w:rsid w:val="00A77F1B"/>
    <w:rsid w:val="00A828BD"/>
    <w:rsid w:val="00A84946"/>
    <w:rsid w:val="00A859A6"/>
    <w:rsid w:val="00A8730C"/>
    <w:rsid w:val="00A90EF2"/>
    <w:rsid w:val="00A91244"/>
    <w:rsid w:val="00A93C56"/>
    <w:rsid w:val="00A94AE8"/>
    <w:rsid w:val="00A96748"/>
    <w:rsid w:val="00A97632"/>
    <w:rsid w:val="00A97C7E"/>
    <w:rsid w:val="00AA0974"/>
    <w:rsid w:val="00AA2F6E"/>
    <w:rsid w:val="00AA4C94"/>
    <w:rsid w:val="00AA5CAD"/>
    <w:rsid w:val="00AB166C"/>
    <w:rsid w:val="00AB2E34"/>
    <w:rsid w:val="00AB3B27"/>
    <w:rsid w:val="00AC00AF"/>
    <w:rsid w:val="00AC0C14"/>
    <w:rsid w:val="00AC0DA2"/>
    <w:rsid w:val="00AC1A77"/>
    <w:rsid w:val="00AC40DB"/>
    <w:rsid w:val="00AD03CF"/>
    <w:rsid w:val="00AD0D2A"/>
    <w:rsid w:val="00AD3224"/>
    <w:rsid w:val="00AD3E84"/>
    <w:rsid w:val="00AD42A9"/>
    <w:rsid w:val="00AD46A7"/>
    <w:rsid w:val="00AD5719"/>
    <w:rsid w:val="00AD64FF"/>
    <w:rsid w:val="00AD65D5"/>
    <w:rsid w:val="00AE0C4A"/>
    <w:rsid w:val="00AE16BB"/>
    <w:rsid w:val="00AE1AD5"/>
    <w:rsid w:val="00AE4D35"/>
    <w:rsid w:val="00AE58A7"/>
    <w:rsid w:val="00AE7A77"/>
    <w:rsid w:val="00AF2A57"/>
    <w:rsid w:val="00AF3528"/>
    <w:rsid w:val="00AF6002"/>
    <w:rsid w:val="00AF6A8D"/>
    <w:rsid w:val="00AF7589"/>
    <w:rsid w:val="00B0196E"/>
    <w:rsid w:val="00B027F1"/>
    <w:rsid w:val="00B03C2F"/>
    <w:rsid w:val="00B06406"/>
    <w:rsid w:val="00B06D43"/>
    <w:rsid w:val="00B075D9"/>
    <w:rsid w:val="00B109DA"/>
    <w:rsid w:val="00B11ED6"/>
    <w:rsid w:val="00B13BE1"/>
    <w:rsid w:val="00B14427"/>
    <w:rsid w:val="00B16072"/>
    <w:rsid w:val="00B20285"/>
    <w:rsid w:val="00B21FD6"/>
    <w:rsid w:val="00B2256C"/>
    <w:rsid w:val="00B23C3E"/>
    <w:rsid w:val="00B2435B"/>
    <w:rsid w:val="00B27B28"/>
    <w:rsid w:val="00B32CA8"/>
    <w:rsid w:val="00B35164"/>
    <w:rsid w:val="00B37E49"/>
    <w:rsid w:val="00B4121F"/>
    <w:rsid w:val="00B4251F"/>
    <w:rsid w:val="00B43962"/>
    <w:rsid w:val="00B47F2D"/>
    <w:rsid w:val="00B503EE"/>
    <w:rsid w:val="00B50D4D"/>
    <w:rsid w:val="00B5137B"/>
    <w:rsid w:val="00B56769"/>
    <w:rsid w:val="00B56896"/>
    <w:rsid w:val="00B571AD"/>
    <w:rsid w:val="00B61A2C"/>
    <w:rsid w:val="00B6210B"/>
    <w:rsid w:val="00B65192"/>
    <w:rsid w:val="00B6612F"/>
    <w:rsid w:val="00B67381"/>
    <w:rsid w:val="00B75011"/>
    <w:rsid w:val="00B76351"/>
    <w:rsid w:val="00B77642"/>
    <w:rsid w:val="00B82E6F"/>
    <w:rsid w:val="00B904E2"/>
    <w:rsid w:val="00B90B10"/>
    <w:rsid w:val="00B91471"/>
    <w:rsid w:val="00B93D1A"/>
    <w:rsid w:val="00B97EE5"/>
    <w:rsid w:val="00BA1F74"/>
    <w:rsid w:val="00BA3F42"/>
    <w:rsid w:val="00BA541E"/>
    <w:rsid w:val="00BA54DE"/>
    <w:rsid w:val="00BB23AE"/>
    <w:rsid w:val="00BB6BF1"/>
    <w:rsid w:val="00BB6C41"/>
    <w:rsid w:val="00BB7155"/>
    <w:rsid w:val="00BC0E43"/>
    <w:rsid w:val="00BC4044"/>
    <w:rsid w:val="00BC4501"/>
    <w:rsid w:val="00BC529B"/>
    <w:rsid w:val="00BC559F"/>
    <w:rsid w:val="00BC7409"/>
    <w:rsid w:val="00BC764B"/>
    <w:rsid w:val="00BD2064"/>
    <w:rsid w:val="00BD2E45"/>
    <w:rsid w:val="00BD3E44"/>
    <w:rsid w:val="00BD54F2"/>
    <w:rsid w:val="00BD66E1"/>
    <w:rsid w:val="00BD6F1C"/>
    <w:rsid w:val="00BE0430"/>
    <w:rsid w:val="00BE63E5"/>
    <w:rsid w:val="00BE7D9C"/>
    <w:rsid w:val="00BF00CE"/>
    <w:rsid w:val="00BF0481"/>
    <w:rsid w:val="00BF1387"/>
    <w:rsid w:val="00BF24B0"/>
    <w:rsid w:val="00BF2F1E"/>
    <w:rsid w:val="00BF3DC0"/>
    <w:rsid w:val="00BF468D"/>
    <w:rsid w:val="00BF6278"/>
    <w:rsid w:val="00C00D68"/>
    <w:rsid w:val="00C01846"/>
    <w:rsid w:val="00C02BF1"/>
    <w:rsid w:val="00C0302E"/>
    <w:rsid w:val="00C03AE6"/>
    <w:rsid w:val="00C04C16"/>
    <w:rsid w:val="00C07E10"/>
    <w:rsid w:val="00C11DF6"/>
    <w:rsid w:val="00C15020"/>
    <w:rsid w:val="00C16078"/>
    <w:rsid w:val="00C22929"/>
    <w:rsid w:val="00C23411"/>
    <w:rsid w:val="00C247BD"/>
    <w:rsid w:val="00C2493C"/>
    <w:rsid w:val="00C303CB"/>
    <w:rsid w:val="00C312A6"/>
    <w:rsid w:val="00C33B0C"/>
    <w:rsid w:val="00C35B23"/>
    <w:rsid w:val="00C36956"/>
    <w:rsid w:val="00C36C73"/>
    <w:rsid w:val="00C42D18"/>
    <w:rsid w:val="00C44F26"/>
    <w:rsid w:val="00C45FB1"/>
    <w:rsid w:val="00C46431"/>
    <w:rsid w:val="00C5077E"/>
    <w:rsid w:val="00C51984"/>
    <w:rsid w:val="00C5237C"/>
    <w:rsid w:val="00C54479"/>
    <w:rsid w:val="00C55B05"/>
    <w:rsid w:val="00C56F57"/>
    <w:rsid w:val="00C57E77"/>
    <w:rsid w:val="00C60426"/>
    <w:rsid w:val="00C657A2"/>
    <w:rsid w:val="00C70566"/>
    <w:rsid w:val="00C70655"/>
    <w:rsid w:val="00C71779"/>
    <w:rsid w:val="00C717BC"/>
    <w:rsid w:val="00C7368D"/>
    <w:rsid w:val="00C73C14"/>
    <w:rsid w:val="00C74832"/>
    <w:rsid w:val="00C752F2"/>
    <w:rsid w:val="00C7703E"/>
    <w:rsid w:val="00C81735"/>
    <w:rsid w:val="00C81AC6"/>
    <w:rsid w:val="00C81B5E"/>
    <w:rsid w:val="00C826D3"/>
    <w:rsid w:val="00C82B8A"/>
    <w:rsid w:val="00C82BF2"/>
    <w:rsid w:val="00C85353"/>
    <w:rsid w:val="00C8610C"/>
    <w:rsid w:val="00C87135"/>
    <w:rsid w:val="00C91567"/>
    <w:rsid w:val="00C916D1"/>
    <w:rsid w:val="00C9234F"/>
    <w:rsid w:val="00C92FF4"/>
    <w:rsid w:val="00C94C4D"/>
    <w:rsid w:val="00C94F67"/>
    <w:rsid w:val="00C96542"/>
    <w:rsid w:val="00C96AD4"/>
    <w:rsid w:val="00C971E6"/>
    <w:rsid w:val="00C9754E"/>
    <w:rsid w:val="00C97701"/>
    <w:rsid w:val="00C97E63"/>
    <w:rsid w:val="00CA147D"/>
    <w:rsid w:val="00CA3A5C"/>
    <w:rsid w:val="00CA4074"/>
    <w:rsid w:val="00CA5A1A"/>
    <w:rsid w:val="00CA6401"/>
    <w:rsid w:val="00CA747F"/>
    <w:rsid w:val="00CB09BD"/>
    <w:rsid w:val="00CB4AEA"/>
    <w:rsid w:val="00CB5DCD"/>
    <w:rsid w:val="00CB6CAD"/>
    <w:rsid w:val="00CB7FBE"/>
    <w:rsid w:val="00CC0876"/>
    <w:rsid w:val="00CC20F5"/>
    <w:rsid w:val="00CC3751"/>
    <w:rsid w:val="00CC3A20"/>
    <w:rsid w:val="00CC51B9"/>
    <w:rsid w:val="00CC53BD"/>
    <w:rsid w:val="00CC5FC2"/>
    <w:rsid w:val="00CC761A"/>
    <w:rsid w:val="00CD0BF3"/>
    <w:rsid w:val="00CD2917"/>
    <w:rsid w:val="00CD3787"/>
    <w:rsid w:val="00CD502C"/>
    <w:rsid w:val="00CD702E"/>
    <w:rsid w:val="00CE216D"/>
    <w:rsid w:val="00CE434C"/>
    <w:rsid w:val="00CE607F"/>
    <w:rsid w:val="00CE6F08"/>
    <w:rsid w:val="00CF2A90"/>
    <w:rsid w:val="00CF38DB"/>
    <w:rsid w:val="00CF4B62"/>
    <w:rsid w:val="00CF55F2"/>
    <w:rsid w:val="00CF6F29"/>
    <w:rsid w:val="00D00DCB"/>
    <w:rsid w:val="00D00FED"/>
    <w:rsid w:val="00D03C25"/>
    <w:rsid w:val="00D047DC"/>
    <w:rsid w:val="00D05C7C"/>
    <w:rsid w:val="00D07556"/>
    <w:rsid w:val="00D07C9E"/>
    <w:rsid w:val="00D10A12"/>
    <w:rsid w:val="00D12B2B"/>
    <w:rsid w:val="00D12C16"/>
    <w:rsid w:val="00D16959"/>
    <w:rsid w:val="00D20BA2"/>
    <w:rsid w:val="00D21C12"/>
    <w:rsid w:val="00D22F6A"/>
    <w:rsid w:val="00D24402"/>
    <w:rsid w:val="00D2488C"/>
    <w:rsid w:val="00D25E0D"/>
    <w:rsid w:val="00D30CA2"/>
    <w:rsid w:val="00D32612"/>
    <w:rsid w:val="00D34A24"/>
    <w:rsid w:val="00D34DD5"/>
    <w:rsid w:val="00D35D9E"/>
    <w:rsid w:val="00D36F9A"/>
    <w:rsid w:val="00D3777C"/>
    <w:rsid w:val="00D40E2F"/>
    <w:rsid w:val="00D40FA6"/>
    <w:rsid w:val="00D43C3F"/>
    <w:rsid w:val="00D4479A"/>
    <w:rsid w:val="00D45E7A"/>
    <w:rsid w:val="00D47E68"/>
    <w:rsid w:val="00D50189"/>
    <w:rsid w:val="00D504EA"/>
    <w:rsid w:val="00D50FF3"/>
    <w:rsid w:val="00D5101B"/>
    <w:rsid w:val="00D54B45"/>
    <w:rsid w:val="00D559E9"/>
    <w:rsid w:val="00D579B8"/>
    <w:rsid w:val="00D60E88"/>
    <w:rsid w:val="00D623F4"/>
    <w:rsid w:val="00D626D9"/>
    <w:rsid w:val="00D64533"/>
    <w:rsid w:val="00D65078"/>
    <w:rsid w:val="00D66281"/>
    <w:rsid w:val="00D6699D"/>
    <w:rsid w:val="00D671B0"/>
    <w:rsid w:val="00D70275"/>
    <w:rsid w:val="00D71B94"/>
    <w:rsid w:val="00D77931"/>
    <w:rsid w:val="00D801A3"/>
    <w:rsid w:val="00D84BD3"/>
    <w:rsid w:val="00D85383"/>
    <w:rsid w:val="00D874BC"/>
    <w:rsid w:val="00D92CE9"/>
    <w:rsid w:val="00D93C26"/>
    <w:rsid w:val="00D94757"/>
    <w:rsid w:val="00D94831"/>
    <w:rsid w:val="00D96BE0"/>
    <w:rsid w:val="00D97364"/>
    <w:rsid w:val="00DA037E"/>
    <w:rsid w:val="00DA0ADC"/>
    <w:rsid w:val="00DA2AAD"/>
    <w:rsid w:val="00DA3948"/>
    <w:rsid w:val="00DA3DC1"/>
    <w:rsid w:val="00DB2FF1"/>
    <w:rsid w:val="00DB336E"/>
    <w:rsid w:val="00DB42C8"/>
    <w:rsid w:val="00DC0B43"/>
    <w:rsid w:val="00DC216F"/>
    <w:rsid w:val="00DC2F86"/>
    <w:rsid w:val="00DC3EC1"/>
    <w:rsid w:val="00DC5322"/>
    <w:rsid w:val="00DD0689"/>
    <w:rsid w:val="00DD0810"/>
    <w:rsid w:val="00DD0EB3"/>
    <w:rsid w:val="00DD20F8"/>
    <w:rsid w:val="00DD2581"/>
    <w:rsid w:val="00DD4103"/>
    <w:rsid w:val="00DD504B"/>
    <w:rsid w:val="00DD5920"/>
    <w:rsid w:val="00DD59E2"/>
    <w:rsid w:val="00DD74A7"/>
    <w:rsid w:val="00DD77DD"/>
    <w:rsid w:val="00DE01FD"/>
    <w:rsid w:val="00DE0605"/>
    <w:rsid w:val="00DE1483"/>
    <w:rsid w:val="00DE1761"/>
    <w:rsid w:val="00DE2A4E"/>
    <w:rsid w:val="00DE32A3"/>
    <w:rsid w:val="00DE3F04"/>
    <w:rsid w:val="00DE4F8B"/>
    <w:rsid w:val="00DE56EA"/>
    <w:rsid w:val="00DE628E"/>
    <w:rsid w:val="00DE7A06"/>
    <w:rsid w:val="00DE7B40"/>
    <w:rsid w:val="00DF68A3"/>
    <w:rsid w:val="00E00B5C"/>
    <w:rsid w:val="00E02B81"/>
    <w:rsid w:val="00E064F3"/>
    <w:rsid w:val="00E06669"/>
    <w:rsid w:val="00E06A9A"/>
    <w:rsid w:val="00E078EB"/>
    <w:rsid w:val="00E11E77"/>
    <w:rsid w:val="00E13AB5"/>
    <w:rsid w:val="00E1484F"/>
    <w:rsid w:val="00E15C81"/>
    <w:rsid w:val="00E20BDE"/>
    <w:rsid w:val="00E21639"/>
    <w:rsid w:val="00E22F63"/>
    <w:rsid w:val="00E23C41"/>
    <w:rsid w:val="00E242FB"/>
    <w:rsid w:val="00E270EB"/>
    <w:rsid w:val="00E30ACD"/>
    <w:rsid w:val="00E325A1"/>
    <w:rsid w:val="00E326A6"/>
    <w:rsid w:val="00E35D04"/>
    <w:rsid w:val="00E37366"/>
    <w:rsid w:val="00E4218B"/>
    <w:rsid w:val="00E4299C"/>
    <w:rsid w:val="00E42FA7"/>
    <w:rsid w:val="00E45EA1"/>
    <w:rsid w:val="00E50131"/>
    <w:rsid w:val="00E51040"/>
    <w:rsid w:val="00E51FCC"/>
    <w:rsid w:val="00E53C02"/>
    <w:rsid w:val="00E540D6"/>
    <w:rsid w:val="00E551BC"/>
    <w:rsid w:val="00E603C3"/>
    <w:rsid w:val="00E62F1C"/>
    <w:rsid w:val="00E635E6"/>
    <w:rsid w:val="00E6590A"/>
    <w:rsid w:val="00E65A51"/>
    <w:rsid w:val="00E65C5D"/>
    <w:rsid w:val="00E67D98"/>
    <w:rsid w:val="00E70DA0"/>
    <w:rsid w:val="00E714F3"/>
    <w:rsid w:val="00E71AF8"/>
    <w:rsid w:val="00E7384C"/>
    <w:rsid w:val="00E73D4C"/>
    <w:rsid w:val="00E7785D"/>
    <w:rsid w:val="00E83198"/>
    <w:rsid w:val="00E83620"/>
    <w:rsid w:val="00E84A3B"/>
    <w:rsid w:val="00E84B71"/>
    <w:rsid w:val="00E87FDE"/>
    <w:rsid w:val="00E90F9B"/>
    <w:rsid w:val="00E918B1"/>
    <w:rsid w:val="00E91FE5"/>
    <w:rsid w:val="00E93C36"/>
    <w:rsid w:val="00E972C0"/>
    <w:rsid w:val="00E973E3"/>
    <w:rsid w:val="00EA0082"/>
    <w:rsid w:val="00EA0AB8"/>
    <w:rsid w:val="00EA0D7E"/>
    <w:rsid w:val="00EA0FCB"/>
    <w:rsid w:val="00EA19E1"/>
    <w:rsid w:val="00EA20C7"/>
    <w:rsid w:val="00EA33EB"/>
    <w:rsid w:val="00EA4153"/>
    <w:rsid w:val="00EB01DD"/>
    <w:rsid w:val="00EB050A"/>
    <w:rsid w:val="00EB2425"/>
    <w:rsid w:val="00EB2A4B"/>
    <w:rsid w:val="00EB68D9"/>
    <w:rsid w:val="00EB6F5A"/>
    <w:rsid w:val="00EB7C63"/>
    <w:rsid w:val="00EC0321"/>
    <w:rsid w:val="00EC0BA3"/>
    <w:rsid w:val="00EC1947"/>
    <w:rsid w:val="00EC3950"/>
    <w:rsid w:val="00EC44C6"/>
    <w:rsid w:val="00EC52BD"/>
    <w:rsid w:val="00EC5A66"/>
    <w:rsid w:val="00EC71EF"/>
    <w:rsid w:val="00ED1087"/>
    <w:rsid w:val="00ED1C1F"/>
    <w:rsid w:val="00ED2EEB"/>
    <w:rsid w:val="00ED54AB"/>
    <w:rsid w:val="00ED646F"/>
    <w:rsid w:val="00ED7324"/>
    <w:rsid w:val="00ED7A39"/>
    <w:rsid w:val="00EE25B5"/>
    <w:rsid w:val="00EE4683"/>
    <w:rsid w:val="00EE4877"/>
    <w:rsid w:val="00EE4A7E"/>
    <w:rsid w:val="00EE4E2D"/>
    <w:rsid w:val="00EE7008"/>
    <w:rsid w:val="00EF106E"/>
    <w:rsid w:val="00EF1309"/>
    <w:rsid w:val="00EF2A53"/>
    <w:rsid w:val="00EF2C16"/>
    <w:rsid w:val="00EF597D"/>
    <w:rsid w:val="00F00837"/>
    <w:rsid w:val="00F04D08"/>
    <w:rsid w:val="00F058DF"/>
    <w:rsid w:val="00F06AE9"/>
    <w:rsid w:val="00F10D2C"/>
    <w:rsid w:val="00F13284"/>
    <w:rsid w:val="00F14C92"/>
    <w:rsid w:val="00F14F3A"/>
    <w:rsid w:val="00F1664D"/>
    <w:rsid w:val="00F16A99"/>
    <w:rsid w:val="00F17A05"/>
    <w:rsid w:val="00F20852"/>
    <w:rsid w:val="00F20DDA"/>
    <w:rsid w:val="00F24AC8"/>
    <w:rsid w:val="00F2638B"/>
    <w:rsid w:val="00F26566"/>
    <w:rsid w:val="00F30788"/>
    <w:rsid w:val="00F30AEC"/>
    <w:rsid w:val="00F31041"/>
    <w:rsid w:val="00F31A23"/>
    <w:rsid w:val="00F40539"/>
    <w:rsid w:val="00F412B3"/>
    <w:rsid w:val="00F432CE"/>
    <w:rsid w:val="00F51546"/>
    <w:rsid w:val="00F520EE"/>
    <w:rsid w:val="00F537FB"/>
    <w:rsid w:val="00F577A9"/>
    <w:rsid w:val="00F604CC"/>
    <w:rsid w:val="00F6155B"/>
    <w:rsid w:val="00F61AC7"/>
    <w:rsid w:val="00F6347D"/>
    <w:rsid w:val="00F63980"/>
    <w:rsid w:val="00F666B0"/>
    <w:rsid w:val="00F70798"/>
    <w:rsid w:val="00F70DBA"/>
    <w:rsid w:val="00F726DA"/>
    <w:rsid w:val="00F75A91"/>
    <w:rsid w:val="00F77684"/>
    <w:rsid w:val="00F77BF3"/>
    <w:rsid w:val="00F77CE8"/>
    <w:rsid w:val="00F8207A"/>
    <w:rsid w:val="00F827E7"/>
    <w:rsid w:val="00F838EB"/>
    <w:rsid w:val="00F850FE"/>
    <w:rsid w:val="00F87043"/>
    <w:rsid w:val="00F87C71"/>
    <w:rsid w:val="00F90EAA"/>
    <w:rsid w:val="00F95055"/>
    <w:rsid w:val="00F9539B"/>
    <w:rsid w:val="00F95BB7"/>
    <w:rsid w:val="00F963AF"/>
    <w:rsid w:val="00F96ECB"/>
    <w:rsid w:val="00F96FAF"/>
    <w:rsid w:val="00FA0BC4"/>
    <w:rsid w:val="00FA5754"/>
    <w:rsid w:val="00FA6CBD"/>
    <w:rsid w:val="00FB12C2"/>
    <w:rsid w:val="00FB1E3E"/>
    <w:rsid w:val="00FB3093"/>
    <w:rsid w:val="00FB3111"/>
    <w:rsid w:val="00FB4A9E"/>
    <w:rsid w:val="00FB4DCF"/>
    <w:rsid w:val="00FB52AA"/>
    <w:rsid w:val="00FB669D"/>
    <w:rsid w:val="00FB7805"/>
    <w:rsid w:val="00FB7A32"/>
    <w:rsid w:val="00FC0454"/>
    <w:rsid w:val="00FC0BC2"/>
    <w:rsid w:val="00FC18B6"/>
    <w:rsid w:val="00FC21EF"/>
    <w:rsid w:val="00FC2E00"/>
    <w:rsid w:val="00FC3C7A"/>
    <w:rsid w:val="00FC44D5"/>
    <w:rsid w:val="00FC6E54"/>
    <w:rsid w:val="00FD040D"/>
    <w:rsid w:val="00FD0A0C"/>
    <w:rsid w:val="00FD1992"/>
    <w:rsid w:val="00FD41EB"/>
    <w:rsid w:val="00FD5BE6"/>
    <w:rsid w:val="00FD6A25"/>
    <w:rsid w:val="00FE3B6D"/>
    <w:rsid w:val="00FE3FCA"/>
    <w:rsid w:val="00FE6DD0"/>
    <w:rsid w:val="00FE7990"/>
    <w:rsid w:val="00FF3508"/>
    <w:rsid w:val="00FF3D38"/>
    <w:rsid w:val="00FF7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E35BA"/>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380E80"/>
    <w:rPr>
      <w:color w:val="605E5C"/>
      <w:shd w:val="clear" w:color="auto" w:fill="E1DFDD"/>
    </w:rPr>
  </w:style>
  <w:style w:type="character" w:styleId="CommentReference">
    <w:name w:val="annotation reference"/>
    <w:basedOn w:val="DefaultParagraphFont"/>
    <w:uiPriority w:val="99"/>
    <w:semiHidden/>
    <w:unhideWhenUsed/>
    <w:rsid w:val="007B7AEC"/>
    <w:rPr>
      <w:sz w:val="16"/>
      <w:szCs w:val="16"/>
    </w:rPr>
  </w:style>
  <w:style w:type="paragraph" w:styleId="CommentText">
    <w:name w:val="annotation text"/>
    <w:basedOn w:val="Normal"/>
    <w:link w:val="CommentTextChar"/>
    <w:uiPriority w:val="99"/>
    <w:semiHidden/>
    <w:unhideWhenUsed/>
    <w:rsid w:val="007B7AEC"/>
    <w:pPr>
      <w:spacing w:line="240" w:lineRule="auto"/>
    </w:pPr>
    <w:rPr>
      <w:sz w:val="20"/>
      <w:szCs w:val="20"/>
    </w:rPr>
  </w:style>
  <w:style w:type="character" w:customStyle="1" w:styleId="CommentTextChar">
    <w:name w:val="Comment Text Char"/>
    <w:basedOn w:val="DefaultParagraphFont"/>
    <w:link w:val="CommentText"/>
    <w:uiPriority w:val="99"/>
    <w:semiHidden/>
    <w:rsid w:val="007B7AEC"/>
    <w:rPr>
      <w:sz w:val="20"/>
      <w:szCs w:val="20"/>
    </w:rPr>
  </w:style>
  <w:style w:type="paragraph" w:styleId="CommentSubject">
    <w:name w:val="annotation subject"/>
    <w:basedOn w:val="CommentText"/>
    <w:next w:val="CommentText"/>
    <w:link w:val="CommentSubjectChar"/>
    <w:uiPriority w:val="99"/>
    <w:semiHidden/>
    <w:unhideWhenUsed/>
    <w:rsid w:val="007B7AEC"/>
    <w:rPr>
      <w:b/>
      <w:bCs/>
    </w:rPr>
  </w:style>
  <w:style w:type="character" w:customStyle="1" w:styleId="CommentSubjectChar">
    <w:name w:val="Comment Subject Char"/>
    <w:basedOn w:val="CommentTextChar"/>
    <w:link w:val="CommentSubject"/>
    <w:uiPriority w:val="99"/>
    <w:semiHidden/>
    <w:rsid w:val="007B7AEC"/>
    <w:rPr>
      <w:b/>
      <w:bCs/>
      <w:sz w:val="20"/>
      <w:szCs w:val="20"/>
    </w:rPr>
  </w:style>
  <w:style w:type="paragraph" w:styleId="BalloonText">
    <w:name w:val="Balloon Text"/>
    <w:basedOn w:val="Normal"/>
    <w:link w:val="BalloonTextChar"/>
    <w:uiPriority w:val="99"/>
    <w:semiHidden/>
    <w:unhideWhenUsed/>
    <w:rsid w:val="007B7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AEC"/>
    <w:rPr>
      <w:rFonts w:ascii="Segoe UI" w:hAnsi="Segoe UI" w:cs="Segoe UI"/>
      <w:sz w:val="18"/>
      <w:szCs w:val="18"/>
    </w:rPr>
  </w:style>
  <w:style w:type="character" w:customStyle="1" w:styleId="gmaildefault">
    <w:name w:val="gmail_default"/>
    <w:basedOn w:val="DefaultParagraphFont"/>
    <w:rsid w:val="00376EBD"/>
  </w:style>
  <w:style w:type="character" w:styleId="Emphasis">
    <w:name w:val="Emphasis"/>
    <w:basedOn w:val="DefaultParagraphFont"/>
    <w:uiPriority w:val="20"/>
    <w:qFormat/>
    <w:rsid w:val="005A13B9"/>
    <w:rPr>
      <w:i/>
      <w:iCs/>
    </w:rPr>
  </w:style>
  <w:style w:type="character" w:customStyle="1" w:styleId="UnresolvedMention3">
    <w:name w:val="Unresolved Mention3"/>
    <w:basedOn w:val="DefaultParagraphFont"/>
    <w:uiPriority w:val="99"/>
    <w:semiHidden/>
    <w:unhideWhenUsed/>
    <w:rsid w:val="00D07C9E"/>
    <w:rPr>
      <w:color w:val="605E5C"/>
      <w:shd w:val="clear" w:color="auto" w:fill="E1DFDD"/>
    </w:rPr>
  </w:style>
  <w:style w:type="character" w:customStyle="1" w:styleId="UnresolvedMention4">
    <w:name w:val="Unresolved Mention4"/>
    <w:basedOn w:val="DefaultParagraphFont"/>
    <w:uiPriority w:val="99"/>
    <w:semiHidden/>
    <w:unhideWhenUsed/>
    <w:rsid w:val="00842F60"/>
    <w:rPr>
      <w:color w:val="605E5C"/>
      <w:shd w:val="clear" w:color="auto" w:fill="E1DFDD"/>
    </w:rPr>
  </w:style>
  <w:style w:type="paragraph" w:customStyle="1" w:styleId="Default">
    <w:name w:val="Default"/>
    <w:rsid w:val="005C2958"/>
    <w:pPr>
      <w:autoSpaceDE w:val="0"/>
      <w:autoSpaceDN w:val="0"/>
      <w:adjustRightInd w:val="0"/>
      <w:spacing w:after="0" w:line="240" w:lineRule="auto"/>
    </w:pPr>
    <w:rPr>
      <w:rFonts w:ascii="Calibri" w:hAnsi="Calibri" w:cs="Calibri"/>
      <w:color w:val="000000"/>
      <w:sz w:val="24"/>
      <w:szCs w:val="24"/>
    </w:rPr>
  </w:style>
  <w:style w:type="character" w:customStyle="1" w:styleId="UnresolvedMention5">
    <w:name w:val="Unresolved Mention5"/>
    <w:basedOn w:val="DefaultParagraphFont"/>
    <w:uiPriority w:val="99"/>
    <w:semiHidden/>
    <w:unhideWhenUsed/>
    <w:rsid w:val="00804435"/>
    <w:rPr>
      <w:color w:val="605E5C"/>
      <w:shd w:val="clear" w:color="auto" w:fill="E1DFDD"/>
    </w:rPr>
  </w:style>
  <w:style w:type="character" w:customStyle="1" w:styleId="UnresolvedMention6">
    <w:name w:val="Unresolved Mention6"/>
    <w:basedOn w:val="DefaultParagraphFont"/>
    <w:uiPriority w:val="99"/>
    <w:semiHidden/>
    <w:unhideWhenUsed/>
    <w:rsid w:val="00C51984"/>
    <w:rPr>
      <w:color w:val="605E5C"/>
      <w:shd w:val="clear" w:color="auto" w:fill="E1DFDD"/>
    </w:rPr>
  </w:style>
  <w:style w:type="character" w:customStyle="1" w:styleId="UnresolvedMention7">
    <w:name w:val="Unresolved Mention7"/>
    <w:basedOn w:val="DefaultParagraphFont"/>
    <w:uiPriority w:val="99"/>
    <w:semiHidden/>
    <w:unhideWhenUsed/>
    <w:rsid w:val="004B7FD0"/>
    <w:rPr>
      <w:color w:val="605E5C"/>
      <w:shd w:val="clear" w:color="auto" w:fill="E1DFDD"/>
    </w:rPr>
  </w:style>
  <w:style w:type="character" w:customStyle="1" w:styleId="UnresolvedMention8">
    <w:name w:val="Unresolved Mention8"/>
    <w:basedOn w:val="DefaultParagraphFont"/>
    <w:uiPriority w:val="99"/>
    <w:semiHidden/>
    <w:unhideWhenUsed/>
    <w:rsid w:val="007B218B"/>
    <w:rPr>
      <w:color w:val="605E5C"/>
      <w:shd w:val="clear" w:color="auto" w:fill="E1DFDD"/>
    </w:rPr>
  </w:style>
  <w:style w:type="character" w:customStyle="1" w:styleId="UnresolvedMention9">
    <w:name w:val="Unresolved Mention9"/>
    <w:basedOn w:val="DefaultParagraphFont"/>
    <w:uiPriority w:val="99"/>
    <w:semiHidden/>
    <w:unhideWhenUsed/>
    <w:rsid w:val="00FA5754"/>
    <w:rPr>
      <w:color w:val="605E5C"/>
      <w:shd w:val="clear" w:color="auto" w:fill="E1DFDD"/>
    </w:rPr>
  </w:style>
  <w:style w:type="character" w:customStyle="1" w:styleId="UnresolvedMention10">
    <w:name w:val="Unresolved Mention10"/>
    <w:basedOn w:val="DefaultParagraphFont"/>
    <w:uiPriority w:val="99"/>
    <w:semiHidden/>
    <w:unhideWhenUsed/>
    <w:rsid w:val="00404AFE"/>
    <w:rPr>
      <w:color w:val="605E5C"/>
      <w:shd w:val="clear" w:color="auto" w:fill="E1DFDD"/>
    </w:rPr>
  </w:style>
  <w:style w:type="character" w:customStyle="1" w:styleId="UnresolvedMention11">
    <w:name w:val="Unresolved Mention11"/>
    <w:basedOn w:val="DefaultParagraphFont"/>
    <w:uiPriority w:val="99"/>
    <w:semiHidden/>
    <w:unhideWhenUsed/>
    <w:rsid w:val="00E714F3"/>
    <w:rPr>
      <w:color w:val="605E5C"/>
      <w:shd w:val="clear" w:color="auto" w:fill="E1DFDD"/>
    </w:rPr>
  </w:style>
  <w:style w:type="character" w:customStyle="1" w:styleId="UnresolvedMention12">
    <w:name w:val="Unresolved Mention12"/>
    <w:basedOn w:val="DefaultParagraphFont"/>
    <w:uiPriority w:val="99"/>
    <w:semiHidden/>
    <w:unhideWhenUsed/>
    <w:rsid w:val="006B51C7"/>
    <w:rPr>
      <w:color w:val="605E5C"/>
      <w:shd w:val="clear" w:color="auto" w:fill="E1DFDD"/>
    </w:rPr>
  </w:style>
  <w:style w:type="character" w:customStyle="1" w:styleId="UnresolvedMention13">
    <w:name w:val="Unresolved Mention13"/>
    <w:basedOn w:val="DefaultParagraphFont"/>
    <w:uiPriority w:val="99"/>
    <w:semiHidden/>
    <w:unhideWhenUsed/>
    <w:rsid w:val="00EC0BA3"/>
    <w:rPr>
      <w:color w:val="605E5C"/>
      <w:shd w:val="clear" w:color="auto" w:fill="E1DFDD"/>
    </w:rPr>
  </w:style>
  <w:style w:type="character" w:customStyle="1" w:styleId="UnresolvedMention14">
    <w:name w:val="Unresolved Mention14"/>
    <w:basedOn w:val="DefaultParagraphFont"/>
    <w:uiPriority w:val="99"/>
    <w:semiHidden/>
    <w:unhideWhenUsed/>
    <w:rsid w:val="009869DC"/>
    <w:rPr>
      <w:color w:val="605E5C"/>
      <w:shd w:val="clear" w:color="auto" w:fill="E1DFDD"/>
    </w:rPr>
  </w:style>
  <w:style w:type="character" w:customStyle="1" w:styleId="UnresolvedMention15">
    <w:name w:val="Unresolved Mention15"/>
    <w:basedOn w:val="DefaultParagraphFont"/>
    <w:uiPriority w:val="99"/>
    <w:semiHidden/>
    <w:unhideWhenUsed/>
    <w:rsid w:val="00761F8D"/>
    <w:rPr>
      <w:color w:val="605E5C"/>
      <w:shd w:val="clear" w:color="auto" w:fill="E1DFDD"/>
    </w:rPr>
  </w:style>
  <w:style w:type="character" w:customStyle="1" w:styleId="UnresolvedMention16">
    <w:name w:val="Unresolved Mention16"/>
    <w:basedOn w:val="DefaultParagraphFont"/>
    <w:uiPriority w:val="99"/>
    <w:semiHidden/>
    <w:unhideWhenUsed/>
    <w:rsid w:val="00D77931"/>
    <w:rPr>
      <w:color w:val="605E5C"/>
      <w:shd w:val="clear" w:color="auto" w:fill="E1DFDD"/>
    </w:rPr>
  </w:style>
  <w:style w:type="character" w:customStyle="1" w:styleId="UnresolvedMention17">
    <w:name w:val="Unresolved Mention17"/>
    <w:basedOn w:val="DefaultParagraphFont"/>
    <w:uiPriority w:val="99"/>
    <w:semiHidden/>
    <w:unhideWhenUsed/>
    <w:rsid w:val="00DD59E2"/>
    <w:rPr>
      <w:color w:val="605E5C"/>
      <w:shd w:val="clear" w:color="auto" w:fill="E1DFDD"/>
    </w:rPr>
  </w:style>
  <w:style w:type="character" w:customStyle="1" w:styleId="UnresolvedMention18">
    <w:name w:val="Unresolved Mention18"/>
    <w:basedOn w:val="DefaultParagraphFont"/>
    <w:uiPriority w:val="99"/>
    <w:semiHidden/>
    <w:unhideWhenUsed/>
    <w:rsid w:val="007D7D2A"/>
    <w:rPr>
      <w:color w:val="605E5C"/>
      <w:shd w:val="clear" w:color="auto" w:fill="E1DFDD"/>
    </w:rPr>
  </w:style>
  <w:style w:type="character" w:customStyle="1" w:styleId="UnresolvedMention19">
    <w:name w:val="Unresolved Mention19"/>
    <w:basedOn w:val="DefaultParagraphFont"/>
    <w:uiPriority w:val="99"/>
    <w:semiHidden/>
    <w:unhideWhenUsed/>
    <w:rsid w:val="00ED646F"/>
    <w:rPr>
      <w:color w:val="605E5C"/>
      <w:shd w:val="clear" w:color="auto" w:fill="E1DFDD"/>
    </w:rPr>
  </w:style>
  <w:style w:type="character" w:customStyle="1" w:styleId="UnresolvedMention20">
    <w:name w:val="Unresolved Mention20"/>
    <w:basedOn w:val="DefaultParagraphFont"/>
    <w:uiPriority w:val="99"/>
    <w:semiHidden/>
    <w:unhideWhenUsed/>
    <w:rsid w:val="00EC3950"/>
    <w:rPr>
      <w:color w:val="605E5C"/>
      <w:shd w:val="clear" w:color="auto" w:fill="E1DFDD"/>
    </w:rPr>
  </w:style>
  <w:style w:type="character" w:customStyle="1" w:styleId="UnresolvedMention21">
    <w:name w:val="Unresolved Mention21"/>
    <w:basedOn w:val="DefaultParagraphFont"/>
    <w:uiPriority w:val="99"/>
    <w:semiHidden/>
    <w:unhideWhenUsed/>
    <w:rsid w:val="003E5AE4"/>
    <w:rPr>
      <w:color w:val="605E5C"/>
      <w:shd w:val="clear" w:color="auto" w:fill="E1DFDD"/>
    </w:rPr>
  </w:style>
  <w:style w:type="character" w:customStyle="1" w:styleId="UnresolvedMention22">
    <w:name w:val="Unresolved Mention22"/>
    <w:basedOn w:val="DefaultParagraphFont"/>
    <w:uiPriority w:val="99"/>
    <w:semiHidden/>
    <w:unhideWhenUsed/>
    <w:rsid w:val="00DE3F04"/>
    <w:rPr>
      <w:color w:val="605E5C"/>
      <w:shd w:val="clear" w:color="auto" w:fill="E1DFDD"/>
    </w:rPr>
  </w:style>
  <w:style w:type="character" w:customStyle="1" w:styleId="UnresolvedMention23">
    <w:name w:val="Unresolved Mention23"/>
    <w:basedOn w:val="DefaultParagraphFont"/>
    <w:uiPriority w:val="99"/>
    <w:semiHidden/>
    <w:unhideWhenUsed/>
    <w:rsid w:val="0051653E"/>
    <w:rPr>
      <w:color w:val="605E5C"/>
      <w:shd w:val="clear" w:color="auto" w:fill="E1DFDD"/>
    </w:rPr>
  </w:style>
  <w:style w:type="character" w:customStyle="1" w:styleId="UnresolvedMention24">
    <w:name w:val="Unresolved Mention24"/>
    <w:basedOn w:val="DefaultParagraphFont"/>
    <w:uiPriority w:val="99"/>
    <w:semiHidden/>
    <w:unhideWhenUsed/>
    <w:rsid w:val="005F5387"/>
    <w:rPr>
      <w:color w:val="605E5C"/>
      <w:shd w:val="clear" w:color="auto" w:fill="E1DFDD"/>
    </w:rPr>
  </w:style>
  <w:style w:type="character" w:customStyle="1" w:styleId="UnresolvedMention25">
    <w:name w:val="Unresolved Mention25"/>
    <w:basedOn w:val="DefaultParagraphFont"/>
    <w:uiPriority w:val="99"/>
    <w:semiHidden/>
    <w:unhideWhenUsed/>
    <w:rsid w:val="00BD54F2"/>
    <w:rPr>
      <w:color w:val="605E5C"/>
      <w:shd w:val="clear" w:color="auto" w:fill="E1DFDD"/>
    </w:rPr>
  </w:style>
  <w:style w:type="character" w:customStyle="1" w:styleId="UnresolvedMention26">
    <w:name w:val="Unresolved Mention26"/>
    <w:basedOn w:val="DefaultParagraphFont"/>
    <w:uiPriority w:val="99"/>
    <w:semiHidden/>
    <w:unhideWhenUsed/>
    <w:rsid w:val="002975CE"/>
    <w:rPr>
      <w:color w:val="605E5C"/>
      <w:shd w:val="clear" w:color="auto" w:fill="E1DFDD"/>
    </w:rPr>
  </w:style>
  <w:style w:type="character" w:customStyle="1" w:styleId="UnresolvedMention27">
    <w:name w:val="Unresolved Mention27"/>
    <w:basedOn w:val="DefaultParagraphFont"/>
    <w:uiPriority w:val="99"/>
    <w:semiHidden/>
    <w:unhideWhenUsed/>
    <w:rsid w:val="00F30AEC"/>
    <w:rPr>
      <w:color w:val="605E5C"/>
      <w:shd w:val="clear" w:color="auto" w:fill="E1DFDD"/>
    </w:rPr>
  </w:style>
  <w:style w:type="character" w:customStyle="1" w:styleId="UnresolvedMention28">
    <w:name w:val="Unresolved Mention28"/>
    <w:basedOn w:val="DefaultParagraphFont"/>
    <w:uiPriority w:val="99"/>
    <w:semiHidden/>
    <w:unhideWhenUsed/>
    <w:rsid w:val="005E6C20"/>
    <w:rPr>
      <w:color w:val="605E5C"/>
      <w:shd w:val="clear" w:color="auto" w:fill="E1DFDD"/>
    </w:rPr>
  </w:style>
  <w:style w:type="character" w:customStyle="1" w:styleId="UnresolvedMention29">
    <w:name w:val="Unresolved Mention29"/>
    <w:basedOn w:val="DefaultParagraphFont"/>
    <w:uiPriority w:val="99"/>
    <w:semiHidden/>
    <w:unhideWhenUsed/>
    <w:rsid w:val="00DD0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758">
      <w:bodyDiv w:val="1"/>
      <w:marLeft w:val="0"/>
      <w:marRight w:val="0"/>
      <w:marTop w:val="0"/>
      <w:marBottom w:val="0"/>
      <w:divBdr>
        <w:top w:val="none" w:sz="0" w:space="0" w:color="auto"/>
        <w:left w:val="none" w:sz="0" w:space="0" w:color="auto"/>
        <w:bottom w:val="none" w:sz="0" w:space="0" w:color="auto"/>
        <w:right w:val="none" w:sz="0" w:space="0" w:color="auto"/>
      </w:divBdr>
      <w:divsChild>
        <w:div w:id="1755080661">
          <w:marLeft w:val="547"/>
          <w:marRight w:val="0"/>
          <w:marTop w:val="130"/>
          <w:marBottom w:val="0"/>
          <w:divBdr>
            <w:top w:val="none" w:sz="0" w:space="0" w:color="auto"/>
            <w:left w:val="none" w:sz="0" w:space="0" w:color="auto"/>
            <w:bottom w:val="none" w:sz="0" w:space="0" w:color="auto"/>
            <w:right w:val="none" w:sz="0" w:space="0" w:color="auto"/>
          </w:divBdr>
        </w:div>
        <w:div w:id="1990593427">
          <w:marLeft w:val="547"/>
          <w:marRight w:val="0"/>
          <w:marTop w:val="130"/>
          <w:marBottom w:val="0"/>
          <w:divBdr>
            <w:top w:val="none" w:sz="0" w:space="0" w:color="auto"/>
            <w:left w:val="none" w:sz="0" w:space="0" w:color="auto"/>
            <w:bottom w:val="none" w:sz="0" w:space="0" w:color="auto"/>
            <w:right w:val="none" w:sz="0" w:space="0" w:color="auto"/>
          </w:divBdr>
        </w:div>
        <w:div w:id="1066611390">
          <w:marLeft w:val="547"/>
          <w:marRight w:val="0"/>
          <w:marTop w:val="130"/>
          <w:marBottom w:val="0"/>
          <w:divBdr>
            <w:top w:val="none" w:sz="0" w:space="0" w:color="auto"/>
            <w:left w:val="none" w:sz="0" w:space="0" w:color="auto"/>
            <w:bottom w:val="none" w:sz="0" w:space="0" w:color="auto"/>
            <w:right w:val="none" w:sz="0" w:space="0" w:color="auto"/>
          </w:divBdr>
        </w:div>
        <w:div w:id="1252932014">
          <w:marLeft w:val="547"/>
          <w:marRight w:val="0"/>
          <w:marTop w:val="130"/>
          <w:marBottom w:val="0"/>
          <w:divBdr>
            <w:top w:val="none" w:sz="0" w:space="0" w:color="auto"/>
            <w:left w:val="none" w:sz="0" w:space="0" w:color="auto"/>
            <w:bottom w:val="none" w:sz="0" w:space="0" w:color="auto"/>
            <w:right w:val="none" w:sz="0" w:space="0" w:color="auto"/>
          </w:divBdr>
        </w:div>
        <w:div w:id="417290055">
          <w:marLeft w:val="547"/>
          <w:marRight w:val="0"/>
          <w:marTop w:val="130"/>
          <w:marBottom w:val="0"/>
          <w:divBdr>
            <w:top w:val="none" w:sz="0" w:space="0" w:color="auto"/>
            <w:left w:val="none" w:sz="0" w:space="0" w:color="auto"/>
            <w:bottom w:val="none" w:sz="0" w:space="0" w:color="auto"/>
            <w:right w:val="none" w:sz="0" w:space="0" w:color="auto"/>
          </w:divBdr>
        </w:div>
        <w:div w:id="1271086081">
          <w:marLeft w:val="547"/>
          <w:marRight w:val="0"/>
          <w:marTop w:val="130"/>
          <w:marBottom w:val="0"/>
          <w:divBdr>
            <w:top w:val="none" w:sz="0" w:space="0" w:color="auto"/>
            <w:left w:val="none" w:sz="0" w:space="0" w:color="auto"/>
            <w:bottom w:val="none" w:sz="0" w:space="0" w:color="auto"/>
            <w:right w:val="none" w:sz="0" w:space="0" w:color="auto"/>
          </w:divBdr>
        </w:div>
      </w:divsChild>
    </w:div>
    <w:div w:id="13384452">
      <w:bodyDiv w:val="1"/>
      <w:marLeft w:val="0"/>
      <w:marRight w:val="0"/>
      <w:marTop w:val="0"/>
      <w:marBottom w:val="0"/>
      <w:divBdr>
        <w:top w:val="none" w:sz="0" w:space="0" w:color="auto"/>
        <w:left w:val="none" w:sz="0" w:space="0" w:color="auto"/>
        <w:bottom w:val="none" w:sz="0" w:space="0" w:color="auto"/>
        <w:right w:val="none" w:sz="0" w:space="0" w:color="auto"/>
      </w:divBdr>
      <w:divsChild>
        <w:div w:id="503010229">
          <w:marLeft w:val="0"/>
          <w:marRight w:val="0"/>
          <w:marTop w:val="0"/>
          <w:marBottom w:val="0"/>
          <w:divBdr>
            <w:top w:val="none" w:sz="0" w:space="0" w:color="auto"/>
            <w:left w:val="none" w:sz="0" w:space="0" w:color="auto"/>
            <w:bottom w:val="none" w:sz="0" w:space="0" w:color="auto"/>
            <w:right w:val="none" w:sz="0" w:space="0" w:color="auto"/>
          </w:divBdr>
        </w:div>
        <w:div w:id="1695765576">
          <w:marLeft w:val="0"/>
          <w:marRight w:val="0"/>
          <w:marTop w:val="0"/>
          <w:marBottom w:val="0"/>
          <w:divBdr>
            <w:top w:val="none" w:sz="0" w:space="0" w:color="auto"/>
            <w:left w:val="none" w:sz="0" w:space="0" w:color="auto"/>
            <w:bottom w:val="none" w:sz="0" w:space="0" w:color="auto"/>
            <w:right w:val="none" w:sz="0" w:space="0" w:color="auto"/>
          </w:divBdr>
        </w:div>
        <w:div w:id="2054886004">
          <w:marLeft w:val="0"/>
          <w:marRight w:val="0"/>
          <w:marTop w:val="0"/>
          <w:marBottom w:val="0"/>
          <w:divBdr>
            <w:top w:val="none" w:sz="0" w:space="0" w:color="auto"/>
            <w:left w:val="none" w:sz="0" w:space="0" w:color="auto"/>
            <w:bottom w:val="none" w:sz="0" w:space="0" w:color="auto"/>
            <w:right w:val="none" w:sz="0" w:space="0" w:color="auto"/>
          </w:divBdr>
        </w:div>
        <w:div w:id="1736977489">
          <w:marLeft w:val="0"/>
          <w:marRight w:val="0"/>
          <w:marTop w:val="0"/>
          <w:marBottom w:val="0"/>
          <w:divBdr>
            <w:top w:val="none" w:sz="0" w:space="0" w:color="auto"/>
            <w:left w:val="none" w:sz="0" w:space="0" w:color="auto"/>
            <w:bottom w:val="none" w:sz="0" w:space="0" w:color="auto"/>
            <w:right w:val="none" w:sz="0" w:space="0" w:color="auto"/>
          </w:divBdr>
        </w:div>
        <w:div w:id="792406002">
          <w:marLeft w:val="0"/>
          <w:marRight w:val="0"/>
          <w:marTop w:val="0"/>
          <w:marBottom w:val="0"/>
          <w:divBdr>
            <w:top w:val="none" w:sz="0" w:space="0" w:color="auto"/>
            <w:left w:val="none" w:sz="0" w:space="0" w:color="auto"/>
            <w:bottom w:val="none" w:sz="0" w:space="0" w:color="auto"/>
            <w:right w:val="none" w:sz="0" w:space="0" w:color="auto"/>
          </w:divBdr>
        </w:div>
        <w:div w:id="136918253">
          <w:marLeft w:val="0"/>
          <w:marRight w:val="0"/>
          <w:marTop w:val="0"/>
          <w:marBottom w:val="0"/>
          <w:divBdr>
            <w:top w:val="none" w:sz="0" w:space="0" w:color="auto"/>
            <w:left w:val="none" w:sz="0" w:space="0" w:color="auto"/>
            <w:bottom w:val="none" w:sz="0" w:space="0" w:color="auto"/>
            <w:right w:val="none" w:sz="0" w:space="0" w:color="auto"/>
          </w:divBdr>
        </w:div>
      </w:divsChild>
    </w:div>
    <w:div w:id="46076389">
      <w:bodyDiv w:val="1"/>
      <w:marLeft w:val="0"/>
      <w:marRight w:val="0"/>
      <w:marTop w:val="0"/>
      <w:marBottom w:val="0"/>
      <w:divBdr>
        <w:top w:val="none" w:sz="0" w:space="0" w:color="auto"/>
        <w:left w:val="none" w:sz="0" w:space="0" w:color="auto"/>
        <w:bottom w:val="none" w:sz="0" w:space="0" w:color="auto"/>
        <w:right w:val="none" w:sz="0" w:space="0" w:color="auto"/>
      </w:divBdr>
      <w:divsChild>
        <w:div w:id="27219140">
          <w:marLeft w:val="0"/>
          <w:marRight w:val="0"/>
          <w:marTop w:val="0"/>
          <w:marBottom w:val="0"/>
          <w:divBdr>
            <w:top w:val="none" w:sz="0" w:space="0" w:color="auto"/>
            <w:left w:val="none" w:sz="0" w:space="0" w:color="auto"/>
            <w:bottom w:val="none" w:sz="0" w:space="0" w:color="auto"/>
            <w:right w:val="none" w:sz="0" w:space="0" w:color="auto"/>
          </w:divBdr>
        </w:div>
        <w:div w:id="380330189">
          <w:marLeft w:val="0"/>
          <w:marRight w:val="0"/>
          <w:marTop w:val="0"/>
          <w:marBottom w:val="0"/>
          <w:divBdr>
            <w:top w:val="none" w:sz="0" w:space="0" w:color="auto"/>
            <w:left w:val="none" w:sz="0" w:space="0" w:color="auto"/>
            <w:bottom w:val="none" w:sz="0" w:space="0" w:color="auto"/>
            <w:right w:val="none" w:sz="0" w:space="0" w:color="auto"/>
          </w:divBdr>
        </w:div>
        <w:div w:id="1204824250">
          <w:marLeft w:val="0"/>
          <w:marRight w:val="0"/>
          <w:marTop w:val="0"/>
          <w:marBottom w:val="0"/>
          <w:divBdr>
            <w:top w:val="none" w:sz="0" w:space="0" w:color="auto"/>
            <w:left w:val="none" w:sz="0" w:space="0" w:color="auto"/>
            <w:bottom w:val="none" w:sz="0" w:space="0" w:color="auto"/>
            <w:right w:val="none" w:sz="0" w:space="0" w:color="auto"/>
          </w:divBdr>
        </w:div>
      </w:divsChild>
    </w:div>
    <w:div w:id="48499522">
      <w:bodyDiv w:val="1"/>
      <w:marLeft w:val="0"/>
      <w:marRight w:val="0"/>
      <w:marTop w:val="0"/>
      <w:marBottom w:val="0"/>
      <w:divBdr>
        <w:top w:val="none" w:sz="0" w:space="0" w:color="auto"/>
        <w:left w:val="none" w:sz="0" w:space="0" w:color="auto"/>
        <w:bottom w:val="none" w:sz="0" w:space="0" w:color="auto"/>
        <w:right w:val="none" w:sz="0" w:space="0" w:color="auto"/>
      </w:divBdr>
      <w:divsChild>
        <w:div w:id="1518351090">
          <w:marLeft w:val="547"/>
          <w:marRight w:val="0"/>
          <w:marTop w:val="96"/>
          <w:marBottom w:val="0"/>
          <w:divBdr>
            <w:top w:val="none" w:sz="0" w:space="0" w:color="auto"/>
            <w:left w:val="none" w:sz="0" w:space="0" w:color="auto"/>
            <w:bottom w:val="none" w:sz="0" w:space="0" w:color="auto"/>
            <w:right w:val="none" w:sz="0" w:space="0" w:color="auto"/>
          </w:divBdr>
        </w:div>
      </w:divsChild>
    </w:div>
    <w:div w:id="53503684">
      <w:bodyDiv w:val="1"/>
      <w:marLeft w:val="0"/>
      <w:marRight w:val="0"/>
      <w:marTop w:val="0"/>
      <w:marBottom w:val="0"/>
      <w:divBdr>
        <w:top w:val="none" w:sz="0" w:space="0" w:color="auto"/>
        <w:left w:val="none" w:sz="0" w:space="0" w:color="auto"/>
        <w:bottom w:val="none" w:sz="0" w:space="0" w:color="auto"/>
        <w:right w:val="none" w:sz="0" w:space="0" w:color="auto"/>
      </w:divBdr>
      <w:divsChild>
        <w:div w:id="1187405597">
          <w:marLeft w:val="547"/>
          <w:marRight w:val="0"/>
          <w:marTop w:val="91"/>
          <w:marBottom w:val="0"/>
          <w:divBdr>
            <w:top w:val="none" w:sz="0" w:space="0" w:color="auto"/>
            <w:left w:val="none" w:sz="0" w:space="0" w:color="auto"/>
            <w:bottom w:val="none" w:sz="0" w:space="0" w:color="auto"/>
            <w:right w:val="none" w:sz="0" w:space="0" w:color="auto"/>
          </w:divBdr>
        </w:div>
      </w:divsChild>
    </w:div>
    <w:div w:id="55129257">
      <w:bodyDiv w:val="1"/>
      <w:marLeft w:val="0"/>
      <w:marRight w:val="0"/>
      <w:marTop w:val="0"/>
      <w:marBottom w:val="0"/>
      <w:divBdr>
        <w:top w:val="none" w:sz="0" w:space="0" w:color="auto"/>
        <w:left w:val="none" w:sz="0" w:space="0" w:color="auto"/>
        <w:bottom w:val="none" w:sz="0" w:space="0" w:color="auto"/>
        <w:right w:val="none" w:sz="0" w:space="0" w:color="auto"/>
      </w:divBdr>
    </w:div>
    <w:div w:id="81531754">
      <w:bodyDiv w:val="1"/>
      <w:marLeft w:val="0"/>
      <w:marRight w:val="0"/>
      <w:marTop w:val="0"/>
      <w:marBottom w:val="0"/>
      <w:divBdr>
        <w:top w:val="none" w:sz="0" w:space="0" w:color="auto"/>
        <w:left w:val="none" w:sz="0" w:space="0" w:color="auto"/>
        <w:bottom w:val="none" w:sz="0" w:space="0" w:color="auto"/>
        <w:right w:val="none" w:sz="0" w:space="0" w:color="auto"/>
      </w:divBdr>
    </w:div>
    <w:div w:id="96022340">
      <w:bodyDiv w:val="1"/>
      <w:marLeft w:val="0"/>
      <w:marRight w:val="0"/>
      <w:marTop w:val="0"/>
      <w:marBottom w:val="0"/>
      <w:divBdr>
        <w:top w:val="none" w:sz="0" w:space="0" w:color="auto"/>
        <w:left w:val="none" w:sz="0" w:space="0" w:color="auto"/>
        <w:bottom w:val="none" w:sz="0" w:space="0" w:color="auto"/>
        <w:right w:val="none" w:sz="0" w:space="0" w:color="auto"/>
      </w:divBdr>
      <w:divsChild>
        <w:div w:id="1238901641">
          <w:marLeft w:val="547"/>
          <w:marRight w:val="0"/>
          <w:marTop w:val="106"/>
          <w:marBottom w:val="0"/>
          <w:divBdr>
            <w:top w:val="none" w:sz="0" w:space="0" w:color="auto"/>
            <w:left w:val="none" w:sz="0" w:space="0" w:color="auto"/>
            <w:bottom w:val="none" w:sz="0" w:space="0" w:color="auto"/>
            <w:right w:val="none" w:sz="0" w:space="0" w:color="auto"/>
          </w:divBdr>
        </w:div>
        <w:div w:id="1405419837">
          <w:marLeft w:val="547"/>
          <w:marRight w:val="0"/>
          <w:marTop w:val="106"/>
          <w:marBottom w:val="0"/>
          <w:divBdr>
            <w:top w:val="none" w:sz="0" w:space="0" w:color="auto"/>
            <w:left w:val="none" w:sz="0" w:space="0" w:color="auto"/>
            <w:bottom w:val="none" w:sz="0" w:space="0" w:color="auto"/>
            <w:right w:val="none" w:sz="0" w:space="0" w:color="auto"/>
          </w:divBdr>
        </w:div>
        <w:div w:id="1762143155">
          <w:marLeft w:val="547"/>
          <w:marRight w:val="0"/>
          <w:marTop w:val="106"/>
          <w:marBottom w:val="0"/>
          <w:divBdr>
            <w:top w:val="none" w:sz="0" w:space="0" w:color="auto"/>
            <w:left w:val="none" w:sz="0" w:space="0" w:color="auto"/>
            <w:bottom w:val="none" w:sz="0" w:space="0" w:color="auto"/>
            <w:right w:val="none" w:sz="0" w:space="0" w:color="auto"/>
          </w:divBdr>
        </w:div>
      </w:divsChild>
    </w:div>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17652987">
      <w:bodyDiv w:val="1"/>
      <w:marLeft w:val="0"/>
      <w:marRight w:val="0"/>
      <w:marTop w:val="0"/>
      <w:marBottom w:val="0"/>
      <w:divBdr>
        <w:top w:val="none" w:sz="0" w:space="0" w:color="auto"/>
        <w:left w:val="none" w:sz="0" w:space="0" w:color="auto"/>
        <w:bottom w:val="none" w:sz="0" w:space="0" w:color="auto"/>
        <w:right w:val="none" w:sz="0" w:space="0" w:color="auto"/>
      </w:divBdr>
      <w:divsChild>
        <w:div w:id="1959723984">
          <w:marLeft w:val="0"/>
          <w:marRight w:val="0"/>
          <w:marTop w:val="0"/>
          <w:marBottom w:val="0"/>
          <w:divBdr>
            <w:top w:val="none" w:sz="0" w:space="0" w:color="auto"/>
            <w:left w:val="none" w:sz="0" w:space="0" w:color="auto"/>
            <w:bottom w:val="none" w:sz="0" w:space="0" w:color="auto"/>
            <w:right w:val="none" w:sz="0" w:space="0" w:color="auto"/>
          </w:divBdr>
        </w:div>
        <w:div w:id="1051657514">
          <w:marLeft w:val="0"/>
          <w:marRight w:val="0"/>
          <w:marTop w:val="0"/>
          <w:marBottom w:val="0"/>
          <w:divBdr>
            <w:top w:val="none" w:sz="0" w:space="0" w:color="auto"/>
            <w:left w:val="none" w:sz="0" w:space="0" w:color="auto"/>
            <w:bottom w:val="none" w:sz="0" w:space="0" w:color="auto"/>
            <w:right w:val="none" w:sz="0" w:space="0" w:color="auto"/>
          </w:divBdr>
        </w:div>
        <w:div w:id="367994323">
          <w:marLeft w:val="0"/>
          <w:marRight w:val="0"/>
          <w:marTop w:val="0"/>
          <w:marBottom w:val="0"/>
          <w:divBdr>
            <w:top w:val="none" w:sz="0" w:space="0" w:color="auto"/>
            <w:left w:val="none" w:sz="0" w:space="0" w:color="auto"/>
            <w:bottom w:val="none" w:sz="0" w:space="0" w:color="auto"/>
            <w:right w:val="none" w:sz="0" w:space="0" w:color="auto"/>
          </w:divBdr>
        </w:div>
        <w:div w:id="809324072">
          <w:marLeft w:val="0"/>
          <w:marRight w:val="0"/>
          <w:marTop w:val="0"/>
          <w:marBottom w:val="0"/>
          <w:divBdr>
            <w:top w:val="none" w:sz="0" w:space="0" w:color="auto"/>
            <w:left w:val="none" w:sz="0" w:space="0" w:color="auto"/>
            <w:bottom w:val="none" w:sz="0" w:space="0" w:color="auto"/>
            <w:right w:val="none" w:sz="0" w:space="0" w:color="auto"/>
          </w:divBdr>
        </w:div>
        <w:div w:id="1862473713">
          <w:marLeft w:val="0"/>
          <w:marRight w:val="0"/>
          <w:marTop w:val="0"/>
          <w:marBottom w:val="0"/>
          <w:divBdr>
            <w:top w:val="none" w:sz="0" w:space="0" w:color="auto"/>
            <w:left w:val="none" w:sz="0" w:space="0" w:color="auto"/>
            <w:bottom w:val="none" w:sz="0" w:space="0" w:color="auto"/>
            <w:right w:val="none" w:sz="0" w:space="0" w:color="auto"/>
          </w:divBdr>
        </w:div>
        <w:div w:id="2085448805">
          <w:marLeft w:val="0"/>
          <w:marRight w:val="0"/>
          <w:marTop w:val="0"/>
          <w:marBottom w:val="0"/>
          <w:divBdr>
            <w:top w:val="none" w:sz="0" w:space="0" w:color="auto"/>
            <w:left w:val="none" w:sz="0" w:space="0" w:color="auto"/>
            <w:bottom w:val="none" w:sz="0" w:space="0" w:color="auto"/>
            <w:right w:val="none" w:sz="0" w:space="0" w:color="auto"/>
          </w:divBdr>
        </w:div>
        <w:div w:id="219176686">
          <w:marLeft w:val="0"/>
          <w:marRight w:val="0"/>
          <w:marTop w:val="0"/>
          <w:marBottom w:val="0"/>
          <w:divBdr>
            <w:top w:val="none" w:sz="0" w:space="0" w:color="auto"/>
            <w:left w:val="none" w:sz="0" w:space="0" w:color="auto"/>
            <w:bottom w:val="none" w:sz="0" w:space="0" w:color="auto"/>
            <w:right w:val="none" w:sz="0" w:space="0" w:color="auto"/>
          </w:divBdr>
        </w:div>
        <w:div w:id="89160607">
          <w:marLeft w:val="0"/>
          <w:marRight w:val="0"/>
          <w:marTop w:val="0"/>
          <w:marBottom w:val="0"/>
          <w:divBdr>
            <w:top w:val="none" w:sz="0" w:space="0" w:color="auto"/>
            <w:left w:val="none" w:sz="0" w:space="0" w:color="auto"/>
            <w:bottom w:val="none" w:sz="0" w:space="0" w:color="auto"/>
            <w:right w:val="none" w:sz="0" w:space="0" w:color="auto"/>
          </w:divBdr>
        </w:div>
        <w:div w:id="632760359">
          <w:marLeft w:val="0"/>
          <w:marRight w:val="0"/>
          <w:marTop w:val="0"/>
          <w:marBottom w:val="0"/>
          <w:divBdr>
            <w:top w:val="none" w:sz="0" w:space="0" w:color="auto"/>
            <w:left w:val="none" w:sz="0" w:space="0" w:color="auto"/>
            <w:bottom w:val="none" w:sz="0" w:space="0" w:color="auto"/>
            <w:right w:val="none" w:sz="0" w:space="0" w:color="auto"/>
          </w:divBdr>
        </w:div>
        <w:div w:id="20741836">
          <w:marLeft w:val="0"/>
          <w:marRight w:val="0"/>
          <w:marTop w:val="0"/>
          <w:marBottom w:val="0"/>
          <w:divBdr>
            <w:top w:val="none" w:sz="0" w:space="0" w:color="auto"/>
            <w:left w:val="none" w:sz="0" w:space="0" w:color="auto"/>
            <w:bottom w:val="none" w:sz="0" w:space="0" w:color="auto"/>
            <w:right w:val="none" w:sz="0" w:space="0" w:color="auto"/>
          </w:divBdr>
        </w:div>
        <w:div w:id="2126650669">
          <w:marLeft w:val="0"/>
          <w:marRight w:val="0"/>
          <w:marTop w:val="0"/>
          <w:marBottom w:val="0"/>
          <w:divBdr>
            <w:top w:val="none" w:sz="0" w:space="0" w:color="auto"/>
            <w:left w:val="none" w:sz="0" w:space="0" w:color="auto"/>
            <w:bottom w:val="none" w:sz="0" w:space="0" w:color="auto"/>
            <w:right w:val="none" w:sz="0" w:space="0" w:color="auto"/>
          </w:divBdr>
        </w:div>
        <w:div w:id="1765999522">
          <w:marLeft w:val="0"/>
          <w:marRight w:val="0"/>
          <w:marTop w:val="0"/>
          <w:marBottom w:val="0"/>
          <w:divBdr>
            <w:top w:val="none" w:sz="0" w:space="0" w:color="auto"/>
            <w:left w:val="none" w:sz="0" w:space="0" w:color="auto"/>
            <w:bottom w:val="none" w:sz="0" w:space="0" w:color="auto"/>
            <w:right w:val="none" w:sz="0" w:space="0" w:color="auto"/>
          </w:divBdr>
        </w:div>
        <w:div w:id="1844124478">
          <w:marLeft w:val="0"/>
          <w:marRight w:val="0"/>
          <w:marTop w:val="0"/>
          <w:marBottom w:val="0"/>
          <w:divBdr>
            <w:top w:val="none" w:sz="0" w:space="0" w:color="auto"/>
            <w:left w:val="none" w:sz="0" w:space="0" w:color="auto"/>
            <w:bottom w:val="none" w:sz="0" w:space="0" w:color="auto"/>
            <w:right w:val="none" w:sz="0" w:space="0" w:color="auto"/>
          </w:divBdr>
        </w:div>
        <w:div w:id="856426549">
          <w:marLeft w:val="0"/>
          <w:marRight w:val="0"/>
          <w:marTop w:val="0"/>
          <w:marBottom w:val="0"/>
          <w:divBdr>
            <w:top w:val="none" w:sz="0" w:space="0" w:color="auto"/>
            <w:left w:val="none" w:sz="0" w:space="0" w:color="auto"/>
            <w:bottom w:val="none" w:sz="0" w:space="0" w:color="auto"/>
            <w:right w:val="none" w:sz="0" w:space="0" w:color="auto"/>
          </w:divBdr>
        </w:div>
        <w:div w:id="1833063604">
          <w:marLeft w:val="0"/>
          <w:marRight w:val="0"/>
          <w:marTop w:val="0"/>
          <w:marBottom w:val="0"/>
          <w:divBdr>
            <w:top w:val="none" w:sz="0" w:space="0" w:color="auto"/>
            <w:left w:val="none" w:sz="0" w:space="0" w:color="auto"/>
            <w:bottom w:val="none" w:sz="0" w:space="0" w:color="auto"/>
            <w:right w:val="none" w:sz="0" w:space="0" w:color="auto"/>
          </w:divBdr>
        </w:div>
        <w:div w:id="299698382">
          <w:marLeft w:val="0"/>
          <w:marRight w:val="0"/>
          <w:marTop w:val="0"/>
          <w:marBottom w:val="0"/>
          <w:divBdr>
            <w:top w:val="none" w:sz="0" w:space="0" w:color="auto"/>
            <w:left w:val="none" w:sz="0" w:space="0" w:color="auto"/>
            <w:bottom w:val="none" w:sz="0" w:space="0" w:color="auto"/>
            <w:right w:val="none" w:sz="0" w:space="0" w:color="auto"/>
          </w:divBdr>
        </w:div>
        <w:div w:id="1409418713">
          <w:marLeft w:val="0"/>
          <w:marRight w:val="0"/>
          <w:marTop w:val="0"/>
          <w:marBottom w:val="0"/>
          <w:divBdr>
            <w:top w:val="none" w:sz="0" w:space="0" w:color="auto"/>
            <w:left w:val="none" w:sz="0" w:space="0" w:color="auto"/>
            <w:bottom w:val="none" w:sz="0" w:space="0" w:color="auto"/>
            <w:right w:val="none" w:sz="0" w:space="0" w:color="auto"/>
          </w:divBdr>
        </w:div>
        <w:div w:id="1669404843">
          <w:marLeft w:val="0"/>
          <w:marRight w:val="0"/>
          <w:marTop w:val="0"/>
          <w:marBottom w:val="0"/>
          <w:divBdr>
            <w:top w:val="none" w:sz="0" w:space="0" w:color="auto"/>
            <w:left w:val="none" w:sz="0" w:space="0" w:color="auto"/>
            <w:bottom w:val="none" w:sz="0" w:space="0" w:color="auto"/>
            <w:right w:val="none" w:sz="0" w:space="0" w:color="auto"/>
          </w:divBdr>
        </w:div>
        <w:div w:id="1551527012">
          <w:marLeft w:val="0"/>
          <w:marRight w:val="0"/>
          <w:marTop w:val="0"/>
          <w:marBottom w:val="0"/>
          <w:divBdr>
            <w:top w:val="none" w:sz="0" w:space="0" w:color="auto"/>
            <w:left w:val="none" w:sz="0" w:space="0" w:color="auto"/>
            <w:bottom w:val="none" w:sz="0" w:space="0" w:color="auto"/>
            <w:right w:val="none" w:sz="0" w:space="0" w:color="auto"/>
          </w:divBdr>
        </w:div>
        <w:div w:id="1778520595">
          <w:marLeft w:val="0"/>
          <w:marRight w:val="0"/>
          <w:marTop w:val="0"/>
          <w:marBottom w:val="0"/>
          <w:divBdr>
            <w:top w:val="none" w:sz="0" w:space="0" w:color="auto"/>
            <w:left w:val="none" w:sz="0" w:space="0" w:color="auto"/>
            <w:bottom w:val="none" w:sz="0" w:space="0" w:color="auto"/>
            <w:right w:val="none" w:sz="0" w:space="0" w:color="auto"/>
          </w:divBdr>
        </w:div>
        <w:div w:id="36009431">
          <w:marLeft w:val="0"/>
          <w:marRight w:val="0"/>
          <w:marTop w:val="0"/>
          <w:marBottom w:val="0"/>
          <w:divBdr>
            <w:top w:val="none" w:sz="0" w:space="0" w:color="auto"/>
            <w:left w:val="none" w:sz="0" w:space="0" w:color="auto"/>
            <w:bottom w:val="none" w:sz="0" w:space="0" w:color="auto"/>
            <w:right w:val="none" w:sz="0" w:space="0" w:color="auto"/>
          </w:divBdr>
        </w:div>
        <w:div w:id="1916695505">
          <w:marLeft w:val="0"/>
          <w:marRight w:val="0"/>
          <w:marTop w:val="0"/>
          <w:marBottom w:val="0"/>
          <w:divBdr>
            <w:top w:val="none" w:sz="0" w:space="0" w:color="auto"/>
            <w:left w:val="none" w:sz="0" w:space="0" w:color="auto"/>
            <w:bottom w:val="none" w:sz="0" w:space="0" w:color="auto"/>
            <w:right w:val="none" w:sz="0" w:space="0" w:color="auto"/>
          </w:divBdr>
        </w:div>
        <w:div w:id="1085374047">
          <w:marLeft w:val="0"/>
          <w:marRight w:val="0"/>
          <w:marTop w:val="0"/>
          <w:marBottom w:val="0"/>
          <w:divBdr>
            <w:top w:val="none" w:sz="0" w:space="0" w:color="auto"/>
            <w:left w:val="none" w:sz="0" w:space="0" w:color="auto"/>
            <w:bottom w:val="none" w:sz="0" w:space="0" w:color="auto"/>
            <w:right w:val="none" w:sz="0" w:space="0" w:color="auto"/>
          </w:divBdr>
        </w:div>
        <w:div w:id="620065766">
          <w:marLeft w:val="0"/>
          <w:marRight w:val="0"/>
          <w:marTop w:val="0"/>
          <w:marBottom w:val="0"/>
          <w:divBdr>
            <w:top w:val="none" w:sz="0" w:space="0" w:color="auto"/>
            <w:left w:val="none" w:sz="0" w:space="0" w:color="auto"/>
            <w:bottom w:val="none" w:sz="0" w:space="0" w:color="auto"/>
            <w:right w:val="none" w:sz="0" w:space="0" w:color="auto"/>
          </w:divBdr>
        </w:div>
        <w:div w:id="2022272115">
          <w:marLeft w:val="0"/>
          <w:marRight w:val="0"/>
          <w:marTop w:val="0"/>
          <w:marBottom w:val="0"/>
          <w:divBdr>
            <w:top w:val="none" w:sz="0" w:space="0" w:color="auto"/>
            <w:left w:val="none" w:sz="0" w:space="0" w:color="auto"/>
            <w:bottom w:val="none" w:sz="0" w:space="0" w:color="auto"/>
            <w:right w:val="none" w:sz="0" w:space="0" w:color="auto"/>
          </w:divBdr>
        </w:div>
        <w:div w:id="685710215">
          <w:marLeft w:val="0"/>
          <w:marRight w:val="0"/>
          <w:marTop w:val="0"/>
          <w:marBottom w:val="0"/>
          <w:divBdr>
            <w:top w:val="none" w:sz="0" w:space="0" w:color="auto"/>
            <w:left w:val="none" w:sz="0" w:space="0" w:color="auto"/>
            <w:bottom w:val="none" w:sz="0" w:space="0" w:color="auto"/>
            <w:right w:val="none" w:sz="0" w:space="0" w:color="auto"/>
          </w:divBdr>
        </w:div>
      </w:divsChild>
    </w:div>
    <w:div w:id="118038590">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31295307">
      <w:bodyDiv w:val="1"/>
      <w:marLeft w:val="0"/>
      <w:marRight w:val="0"/>
      <w:marTop w:val="0"/>
      <w:marBottom w:val="0"/>
      <w:divBdr>
        <w:top w:val="none" w:sz="0" w:space="0" w:color="auto"/>
        <w:left w:val="none" w:sz="0" w:space="0" w:color="auto"/>
        <w:bottom w:val="none" w:sz="0" w:space="0" w:color="auto"/>
        <w:right w:val="none" w:sz="0" w:space="0" w:color="auto"/>
      </w:divBdr>
      <w:divsChild>
        <w:div w:id="1139616161">
          <w:marLeft w:val="547"/>
          <w:marRight w:val="0"/>
          <w:marTop w:val="86"/>
          <w:marBottom w:val="0"/>
          <w:divBdr>
            <w:top w:val="none" w:sz="0" w:space="0" w:color="auto"/>
            <w:left w:val="none" w:sz="0" w:space="0" w:color="auto"/>
            <w:bottom w:val="none" w:sz="0" w:space="0" w:color="auto"/>
            <w:right w:val="none" w:sz="0" w:space="0" w:color="auto"/>
          </w:divBdr>
        </w:div>
        <w:div w:id="1895963726">
          <w:marLeft w:val="547"/>
          <w:marRight w:val="0"/>
          <w:marTop w:val="86"/>
          <w:marBottom w:val="0"/>
          <w:divBdr>
            <w:top w:val="none" w:sz="0" w:space="0" w:color="auto"/>
            <w:left w:val="none" w:sz="0" w:space="0" w:color="auto"/>
            <w:bottom w:val="none" w:sz="0" w:space="0" w:color="auto"/>
            <w:right w:val="none" w:sz="0" w:space="0" w:color="auto"/>
          </w:divBdr>
        </w:div>
        <w:div w:id="639967405">
          <w:marLeft w:val="547"/>
          <w:marRight w:val="0"/>
          <w:marTop w:val="86"/>
          <w:marBottom w:val="0"/>
          <w:divBdr>
            <w:top w:val="none" w:sz="0" w:space="0" w:color="auto"/>
            <w:left w:val="none" w:sz="0" w:space="0" w:color="auto"/>
            <w:bottom w:val="none" w:sz="0" w:space="0" w:color="auto"/>
            <w:right w:val="none" w:sz="0" w:space="0" w:color="auto"/>
          </w:divBdr>
        </w:div>
        <w:div w:id="729234203">
          <w:marLeft w:val="547"/>
          <w:marRight w:val="0"/>
          <w:marTop w:val="86"/>
          <w:marBottom w:val="0"/>
          <w:divBdr>
            <w:top w:val="none" w:sz="0" w:space="0" w:color="auto"/>
            <w:left w:val="none" w:sz="0" w:space="0" w:color="auto"/>
            <w:bottom w:val="none" w:sz="0" w:space="0" w:color="auto"/>
            <w:right w:val="none" w:sz="0" w:space="0" w:color="auto"/>
          </w:divBdr>
        </w:div>
      </w:divsChild>
    </w:div>
    <w:div w:id="133452800">
      <w:bodyDiv w:val="1"/>
      <w:marLeft w:val="0"/>
      <w:marRight w:val="0"/>
      <w:marTop w:val="0"/>
      <w:marBottom w:val="0"/>
      <w:divBdr>
        <w:top w:val="none" w:sz="0" w:space="0" w:color="auto"/>
        <w:left w:val="none" w:sz="0" w:space="0" w:color="auto"/>
        <w:bottom w:val="none" w:sz="0" w:space="0" w:color="auto"/>
        <w:right w:val="none" w:sz="0" w:space="0" w:color="auto"/>
      </w:divBdr>
      <w:divsChild>
        <w:div w:id="1373000314">
          <w:marLeft w:val="1166"/>
          <w:marRight w:val="0"/>
          <w:marTop w:val="106"/>
          <w:marBottom w:val="0"/>
          <w:divBdr>
            <w:top w:val="none" w:sz="0" w:space="0" w:color="auto"/>
            <w:left w:val="none" w:sz="0" w:space="0" w:color="auto"/>
            <w:bottom w:val="none" w:sz="0" w:space="0" w:color="auto"/>
            <w:right w:val="none" w:sz="0" w:space="0" w:color="auto"/>
          </w:divBdr>
        </w:div>
        <w:div w:id="1552305845">
          <w:marLeft w:val="1166"/>
          <w:marRight w:val="0"/>
          <w:marTop w:val="106"/>
          <w:marBottom w:val="0"/>
          <w:divBdr>
            <w:top w:val="none" w:sz="0" w:space="0" w:color="auto"/>
            <w:left w:val="none" w:sz="0" w:space="0" w:color="auto"/>
            <w:bottom w:val="none" w:sz="0" w:space="0" w:color="auto"/>
            <w:right w:val="none" w:sz="0" w:space="0" w:color="auto"/>
          </w:divBdr>
        </w:div>
        <w:div w:id="1047337215">
          <w:marLeft w:val="1166"/>
          <w:marRight w:val="0"/>
          <w:marTop w:val="106"/>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47982608">
      <w:bodyDiv w:val="1"/>
      <w:marLeft w:val="0"/>
      <w:marRight w:val="0"/>
      <w:marTop w:val="0"/>
      <w:marBottom w:val="0"/>
      <w:divBdr>
        <w:top w:val="none" w:sz="0" w:space="0" w:color="auto"/>
        <w:left w:val="none" w:sz="0" w:space="0" w:color="auto"/>
        <w:bottom w:val="none" w:sz="0" w:space="0" w:color="auto"/>
        <w:right w:val="none" w:sz="0" w:space="0" w:color="auto"/>
      </w:divBdr>
      <w:divsChild>
        <w:div w:id="1693259437">
          <w:marLeft w:val="547"/>
          <w:marRight w:val="0"/>
          <w:marTop w:val="144"/>
          <w:marBottom w:val="0"/>
          <w:divBdr>
            <w:top w:val="none" w:sz="0" w:space="0" w:color="auto"/>
            <w:left w:val="none" w:sz="0" w:space="0" w:color="auto"/>
            <w:bottom w:val="none" w:sz="0" w:space="0" w:color="auto"/>
            <w:right w:val="none" w:sz="0" w:space="0" w:color="auto"/>
          </w:divBdr>
        </w:div>
        <w:div w:id="1782337010">
          <w:marLeft w:val="547"/>
          <w:marRight w:val="0"/>
          <w:marTop w:val="144"/>
          <w:marBottom w:val="0"/>
          <w:divBdr>
            <w:top w:val="none" w:sz="0" w:space="0" w:color="auto"/>
            <w:left w:val="none" w:sz="0" w:space="0" w:color="auto"/>
            <w:bottom w:val="none" w:sz="0" w:space="0" w:color="auto"/>
            <w:right w:val="none" w:sz="0" w:space="0" w:color="auto"/>
          </w:divBdr>
        </w:div>
        <w:div w:id="1674525110">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58278998">
      <w:bodyDiv w:val="1"/>
      <w:marLeft w:val="0"/>
      <w:marRight w:val="0"/>
      <w:marTop w:val="0"/>
      <w:marBottom w:val="0"/>
      <w:divBdr>
        <w:top w:val="none" w:sz="0" w:space="0" w:color="auto"/>
        <w:left w:val="none" w:sz="0" w:space="0" w:color="auto"/>
        <w:bottom w:val="none" w:sz="0" w:space="0" w:color="auto"/>
        <w:right w:val="none" w:sz="0" w:space="0" w:color="auto"/>
      </w:divBdr>
      <w:divsChild>
        <w:div w:id="1006206178">
          <w:marLeft w:val="547"/>
          <w:marRight w:val="0"/>
          <w:marTop w:val="106"/>
          <w:marBottom w:val="0"/>
          <w:divBdr>
            <w:top w:val="none" w:sz="0" w:space="0" w:color="auto"/>
            <w:left w:val="none" w:sz="0" w:space="0" w:color="auto"/>
            <w:bottom w:val="none" w:sz="0" w:space="0" w:color="auto"/>
            <w:right w:val="none" w:sz="0" w:space="0" w:color="auto"/>
          </w:divBdr>
        </w:div>
      </w:divsChild>
    </w:div>
    <w:div w:id="166487223">
      <w:bodyDiv w:val="1"/>
      <w:marLeft w:val="0"/>
      <w:marRight w:val="0"/>
      <w:marTop w:val="0"/>
      <w:marBottom w:val="0"/>
      <w:divBdr>
        <w:top w:val="none" w:sz="0" w:space="0" w:color="auto"/>
        <w:left w:val="none" w:sz="0" w:space="0" w:color="auto"/>
        <w:bottom w:val="none" w:sz="0" w:space="0" w:color="auto"/>
        <w:right w:val="none" w:sz="0" w:space="0" w:color="auto"/>
      </w:divBdr>
      <w:divsChild>
        <w:div w:id="1344433631">
          <w:marLeft w:val="547"/>
          <w:marRight w:val="0"/>
          <w:marTop w:val="154"/>
          <w:marBottom w:val="0"/>
          <w:divBdr>
            <w:top w:val="none" w:sz="0" w:space="0" w:color="auto"/>
            <w:left w:val="none" w:sz="0" w:space="0" w:color="auto"/>
            <w:bottom w:val="none" w:sz="0" w:space="0" w:color="auto"/>
            <w:right w:val="none" w:sz="0" w:space="0" w:color="auto"/>
          </w:divBdr>
        </w:div>
        <w:div w:id="1503276845">
          <w:marLeft w:val="1166"/>
          <w:marRight w:val="0"/>
          <w:marTop w:val="134"/>
          <w:marBottom w:val="0"/>
          <w:divBdr>
            <w:top w:val="none" w:sz="0" w:space="0" w:color="auto"/>
            <w:left w:val="none" w:sz="0" w:space="0" w:color="auto"/>
            <w:bottom w:val="none" w:sz="0" w:space="0" w:color="auto"/>
            <w:right w:val="none" w:sz="0" w:space="0" w:color="auto"/>
          </w:divBdr>
        </w:div>
        <w:div w:id="261570980">
          <w:marLeft w:val="1800"/>
          <w:marRight w:val="0"/>
          <w:marTop w:val="115"/>
          <w:marBottom w:val="0"/>
          <w:divBdr>
            <w:top w:val="none" w:sz="0" w:space="0" w:color="auto"/>
            <w:left w:val="none" w:sz="0" w:space="0" w:color="auto"/>
            <w:bottom w:val="none" w:sz="0" w:space="0" w:color="auto"/>
            <w:right w:val="none" w:sz="0" w:space="0" w:color="auto"/>
          </w:divBdr>
        </w:div>
        <w:div w:id="397439924">
          <w:marLeft w:val="1800"/>
          <w:marRight w:val="0"/>
          <w:marTop w:val="115"/>
          <w:marBottom w:val="0"/>
          <w:divBdr>
            <w:top w:val="none" w:sz="0" w:space="0" w:color="auto"/>
            <w:left w:val="none" w:sz="0" w:space="0" w:color="auto"/>
            <w:bottom w:val="none" w:sz="0" w:space="0" w:color="auto"/>
            <w:right w:val="none" w:sz="0" w:space="0" w:color="auto"/>
          </w:divBdr>
        </w:div>
        <w:div w:id="1917977036">
          <w:marLeft w:val="1800"/>
          <w:marRight w:val="0"/>
          <w:marTop w:val="115"/>
          <w:marBottom w:val="0"/>
          <w:divBdr>
            <w:top w:val="none" w:sz="0" w:space="0" w:color="auto"/>
            <w:left w:val="none" w:sz="0" w:space="0" w:color="auto"/>
            <w:bottom w:val="none" w:sz="0" w:space="0" w:color="auto"/>
            <w:right w:val="none" w:sz="0" w:space="0" w:color="auto"/>
          </w:divBdr>
        </w:div>
      </w:divsChild>
    </w:div>
    <w:div w:id="172647533">
      <w:bodyDiv w:val="1"/>
      <w:marLeft w:val="0"/>
      <w:marRight w:val="0"/>
      <w:marTop w:val="0"/>
      <w:marBottom w:val="0"/>
      <w:divBdr>
        <w:top w:val="none" w:sz="0" w:space="0" w:color="auto"/>
        <w:left w:val="none" w:sz="0" w:space="0" w:color="auto"/>
        <w:bottom w:val="none" w:sz="0" w:space="0" w:color="auto"/>
        <w:right w:val="none" w:sz="0" w:space="0" w:color="auto"/>
      </w:divBdr>
      <w:divsChild>
        <w:div w:id="703680595">
          <w:marLeft w:val="1166"/>
          <w:marRight w:val="0"/>
          <w:marTop w:val="115"/>
          <w:marBottom w:val="0"/>
          <w:divBdr>
            <w:top w:val="none" w:sz="0" w:space="0" w:color="auto"/>
            <w:left w:val="none" w:sz="0" w:space="0" w:color="auto"/>
            <w:bottom w:val="none" w:sz="0" w:space="0" w:color="auto"/>
            <w:right w:val="none" w:sz="0" w:space="0" w:color="auto"/>
          </w:divBdr>
        </w:div>
        <w:div w:id="54548230">
          <w:marLeft w:val="1166"/>
          <w:marRight w:val="0"/>
          <w:marTop w:val="115"/>
          <w:marBottom w:val="0"/>
          <w:divBdr>
            <w:top w:val="none" w:sz="0" w:space="0" w:color="auto"/>
            <w:left w:val="none" w:sz="0" w:space="0" w:color="auto"/>
            <w:bottom w:val="none" w:sz="0" w:space="0" w:color="auto"/>
            <w:right w:val="none" w:sz="0" w:space="0" w:color="auto"/>
          </w:divBdr>
        </w:div>
        <w:div w:id="1008944150">
          <w:marLeft w:val="1166"/>
          <w:marRight w:val="0"/>
          <w:marTop w:val="115"/>
          <w:marBottom w:val="0"/>
          <w:divBdr>
            <w:top w:val="none" w:sz="0" w:space="0" w:color="auto"/>
            <w:left w:val="none" w:sz="0" w:space="0" w:color="auto"/>
            <w:bottom w:val="none" w:sz="0" w:space="0" w:color="auto"/>
            <w:right w:val="none" w:sz="0" w:space="0" w:color="auto"/>
          </w:divBdr>
        </w:div>
        <w:div w:id="2069763243">
          <w:marLeft w:val="1166"/>
          <w:marRight w:val="0"/>
          <w:marTop w:val="115"/>
          <w:marBottom w:val="0"/>
          <w:divBdr>
            <w:top w:val="none" w:sz="0" w:space="0" w:color="auto"/>
            <w:left w:val="none" w:sz="0" w:space="0" w:color="auto"/>
            <w:bottom w:val="none" w:sz="0" w:space="0" w:color="auto"/>
            <w:right w:val="none" w:sz="0" w:space="0" w:color="auto"/>
          </w:divBdr>
        </w:div>
        <w:div w:id="2112165016">
          <w:marLeft w:val="1166"/>
          <w:marRight w:val="0"/>
          <w:marTop w:val="115"/>
          <w:marBottom w:val="0"/>
          <w:divBdr>
            <w:top w:val="none" w:sz="0" w:space="0" w:color="auto"/>
            <w:left w:val="none" w:sz="0" w:space="0" w:color="auto"/>
            <w:bottom w:val="none" w:sz="0" w:space="0" w:color="auto"/>
            <w:right w:val="none" w:sz="0" w:space="0" w:color="auto"/>
          </w:divBdr>
        </w:div>
      </w:divsChild>
    </w:div>
    <w:div w:id="174882203">
      <w:bodyDiv w:val="1"/>
      <w:marLeft w:val="0"/>
      <w:marRight w:val="0"/>
      <w:marTop w:val="0"/>
      <w:marBottom w:val="0"/>
      <w:divBdr>
        <w:top w:val="none" w:sz="0" w:space="0" w:color="auto"/>
        <w:left w:val="none" w:sz="0" w:space="0" w:color="auto"/>
        <w:bottom w:val="none" w:sz="0" w:space="0" w:color="auto"/>
        <w:right w:val="none" w:sz="0" w:space="0" w:color="auto"/>
      </w:divBdr>
      <w:divsChild>
        <w:div w:id="158231294">
          <w:marLeft w:val="547"/>
          <w:marRight w:val="0"/>
          <w:marTop w:val="110"/>
          <w:marBottom w:val="0"/>
          <w:divBdr>
            <w:top w:val="none" w:sz="0" w:space="0" w:color="auto"/>
            <w:left w:val="none" w:sz="0" w:space="0" w:color="auto"/>
            <w:bottom w:val="none" w:sz="0" w:space="0" w:color="auto"/>
            <w:right w:val="none" w:sz="0" w:space="0" w:color="auto"/>
          </w:divBdr>
        </w:div>
        <w:div w:id="1932470023">
          <w:marLeft w:val="547"/>
          <w:marRight w:val="0"/>
          <w:marTop w:val="110"/>
          <w:marBottom w:val="0"/>
          <w:divBdr>
            <w:top w:val="none" w:sz="0" w:space="0" w:color="auto"/>
            <w:left w:val="none" w:sz="0" w:space="0" w:color="auto"/>
            <w:bottom w:val="none" w:sz="0" w:space="0" w:color="auto"/>
            <w:right w:val="none" w:sz="0" w:space="0" w:color="auto"/>
          </w:divBdr>
        </w:div>
        <w:div w:id="103115568">
          <w:marLeft w:val="547"/>
          <w:marRight w:val="0"/>
          <w:marTop w:val="110"/>
          <w:marBottom w:val="0"/>
          <w:divBdr>
            <w:top w:val="none" w:sz="0" w:space="0" w:color="auto"/>
            <w:left w:val="none" w:sz="0" w:space="0" w:color="auto"/>
            <w:bottom w:val="none" w:sz="0" w:space="0" w:color="auto"/>
            <w:right w:val="none" w:sz="0" w:space="0" w:color="auto"/>
          </w:divBdr>
        </w:div>
        <w:div w:id="256407924">
          <w:marLeft w:val="547"/>
          <w:marRight w:val="0"/>
          <w:marTop w:val="110"/>
          <w:marBottom w:val="0"/>
          <w:divBdr>
            <w:top w:val="none" w:sz="0" w:space="0" w:color="auto"/>
            <w:left w:val="none" w:sz="0" w:space="0" w:color="auto"/>
            <w:bottom w:val="none" w:sz="0" w:space="0" w:color="auto"/>
            <w:right w:val="none" w:sz="0" w:space="0" w:color="auto"/>
          </w:divBdr>
        </w:div>
      </w:divsChild>
    </w:div>
    <w:div w:id="176777783">
      <w:bodyDiv w:val="1"/>
      <w:marLeft w:val="0"/>
      <w:marRight w:val="0"/>
      <w:marTop w:val="0"/>
      <w:marBottom w:val="0"/>
      <w:divBdr>
        <w:top w:val="none" w:sz="0" w:space="0" w:color="auto"/>
        <w:left w:val="none" w:sz="0" w:space="0" w:color="auto"/>
        <w:bottom w:val="none" w:sz="0" w:space="0" w:color="auto"/>
        <w:right w:val="none" w:sz="0" w:space="0" w:color="auto"/>
      </w:divBdr>
      <w:divsChild>
        <w:div w:id="1323392731">
          <w:marLeft w:val="0"/>
          <w:marRight w:val="0"/>
          <w:marTop w:val="0"/>
          <w:marBottom w:val="0"/>
          <w:divBdr>
            <w:top w:val="none" w:sz="0" w:space="0" w:color="auto"/>
            <w:left w:val="none" w:sz="0" w:space="0" w:color="auto"/>
            <w:bottom w:val="none" w:sz="0" w:space="0" w:color="auto"/>
            <w:right w:val="none" w:sz="0" w:space="0" w:color="auto"/>
          </w:divBdr>
        </w:div>
      </w:divsChild>
    </w:div>
    <w:div w:id="180172713">
      <w:bodyDiv w:val="1"/>
      <w:marLeft w:val="0"/>
      <w:marRight w:val="0"/>
      <w:marTop w:val="0"/>
      <w:marBottom w:val="0"/>
      <w:divBdr>
        <w:top w:val="none" w:sz="0" w:space="0" w:color="auto"/>
        <w:left w:val="none" w:sz="0" w:space="0" w:color="auto"/>
        <w:bottom w:val="none" w:sz="0" w:space="0" w:color="auto"/>
        <w:right w:val="none" w:sz="0" w:space="0" w:color="auto"/>
      </w:divBdr>
      <w:divsChild>
        <w:div w:id="1863786520">
          <w:marLeft w:val="547"/>
          <w:marRight w:val="0"/>
          <w:marTop w:val="115"/>
          <w:marBottom w:val="0"/>
          <w:divBdr>
            <w:top w:val="none" w:sz="0" w:space="0" w:color="auto"/>
            <w:left w:val="none" w:sz="0" w:space="0" w:color="auto"/>
            <w:bottom w:val="none" w:sz="0" w:space="0" w:color="auto"/>
            <w:right w:val="none" w:sz="0" w:space="0" w:color="auto"/>
          </w:divBdr>
        </w:div>
        <w:div w:id="1446391061">
          <w:marLeft w:val="547"/>
          <w:marRight w:val="0"/>
          <w:marTop w:val="115"/>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1916294">
      <w:bodyDiv w:val="1"/>
      <w:marLeft w:val="0"/>
      <w:marRight w:val="0"/>
      <w:marTop w:val="0"/>
      <w:marBottom w:val="0"/>
      <w:divBdr>
        <w:top w:val="none" w:sz="0" w:space="0" w:color="auto"/>
        <w:left w:val="none" w:sz="0" w:space="0" w:color="auto"/>
        <w:bottom w:val="none" w:sz="0" w:space="0" w:color="auto"/>
        <w:right w:val="none" w:sz="0" w:space="0" w:color="auto"/>
      </w:divBdr>
      <w:divsChild>
        <w:div w:id="375394882">
          <w:marLeft w:val="0"/>
          <w:marRight w:val="0"/>
          <w:marTop w:val="0"/>
          <w:marBottom w:val="0"/>
          <w:divBdr>
            <w:top w:val="none" w:sz="0" w:space="0" w:color="auto"/>
            <w:left w:val="none" w:sz="0" w:space="0" w:color="auto"/>
            <w:bottom w:val="none" w:sz="0" w:space="0" w:color="auto"/>
            <w:right w:val="none" w:sz="0" w:space="0" w:color="auto"/>
          </w:divBdr>
        </w:div>
        <w:div w:id="2093235182">
          <w:marLeft w:val="0"/>
          <w:marRight w:val="0"/>
          <w:marTop w:val="0"/>
          <w:marBottom w:val="0"/>
          <w:divBdr>
            <w:top w:val="none" w:sz="0" w:space="0" w:color="auto"/>
            <w:left w:val="none" w:sz="0" w:space="0" w:color="auto"/>
            <w:bottom w:val="none" w:sz="0" w:space="0" w:color="auto"/>
            <w:right w:val="none" w:sz="0" w:space="0" w:color="auto"/>
          </w:divBdr>
        </w:div>
        <w:div w:id="541333199">
          <w:marLeft w:val="0"/>
          <w:marRight w:val="0"/>
          <w:marTop w:val="0"/>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08302196">
      <w:bodyDiv w:val="1"/>
      <w:marLeft w:val="0"/>
      <w:marRight w:val="0"/>
      <w:marTop w:val="0"/>
      <w:marBottom w:val="0"/>
      <w:divBdr>
        <w:top w:val="none" w:sz="0" w:space="0" w:color="auto"/>
        <w:left w:val="none" w:sz="0" w:space="0" w:color="auto"/>
        <w:bottom w:val="none" w:sz="0" w:space="0" w:color="auto"/>
        <w:right w:val="none" w:sz="0" w:space="0" w:color="auto"/>
      </w:divBdr>
      <w:divsChild>
        <w:div w:id="799615616">
          <w:marLeft w:val="547"/>
          <w:marRight w:val="0"/>
          <w:marTop w:val="154"/>
          <w:marBottom w:val="0"/>
          <w:divBdr>
            <w:top w:val="none" w:sz="0" w:space="0" w:color="auto"/>
            <w:left w:val="none" w:sz="0" w:space="0" w:color="auto"/>
            <w:bottom w:val="none" w:sz="0" w:space="0" w:color="auto"/>
            <w:right w:val="none" w:sz="0" w:space="0" w:color="auto"/>
          </w:divBdr>
        </w:div>
        <w:div w:id="52434177">
          <w:marLeft w:val="547"/>
          <w:marRight w:val="0"/>
          <w:marTop w:val="154"/>
          <w:marBottom w:val="0"/>
          <w:divBdr>
            <w:top w:val="none" w:sz="0" w:space="0" w:color="auto"/>
            <w:left w:val="none" w:sz="0" w:space="0" w:color="auto"/>
            <w:bottom w:val="none" w:sz="0" w:space="0" w:color="auto"/>
            <w:right w:val="none" w:sz="0" w:space="0" w:color="auto"/>
          </w:divBdr>
        </w:div>
        <w:div w:id="726925799">
          <w:marLeft w:val="547"/>
          <w:marRight w:val="0"/>
          <w:marTop w:val="154"/>
          <w:marBottom w:val="0"/>
          <w:divBdr>
            <w:top w:val="none" w:sz="0" w:space="0" w:color="auto"/>
            <w:left w:val="none" w:sz="0" w:space="0" w:color="auto"/>
            <w:bottom w:val="none" w:sz="0" w:space="0" w:color="auto"/>
            <w:right w:val="none" w:sz="0" w:space="0" w:color="auto"/>
          </w:divBdr>
        </w:div>
      </w:divsChild>
    </w:div>
    <w:div w:id="214244856">
      <w:bodyDiv w:val="1"/>
      <w:marLeft w:val="0"/>
      <w:marRight w:val="0"/>
      <w:marTop w:val="0"/>
      <w:marBottom w:val="0"/>
      <w:divBdr>
        <w:top w:val="none" w:sz="0" w:space="0" w:color="auto"/>
        <w:left w:val="none" w:sz="0" w:space="0" w:color="auto"/>
        <w:bottom w:val="none" w:sz="0" w:space="0" w:color="auto"/>
        <w:right w:val="none" w:sz="0" w:space="0" w:color="auto"/>
      </w:divBdr>
      <w:divsChild>
        <w:div w:id="538444153">
          <w:marLeft w:val="547"/>
          <w:marRight w:val="0"/>
          <w:marTop w:val="134"/>
          <w:marBottom w:val="0"/>
          <w:divBdr>
            <w:top w:val="none" w:sz="0" w:space="0" w:color="auto"/>
            <w:left w:val="none" w:sz="0" w:space="0" w:color="auto"/>
            <w:bottom w:val="none" w:sz="0" w:space="0" w:color="auto"/>
            <w:right w:val="none" w:sz="0" w:space="0" w:color="auto"/>
          </w:divBdr>
        </w:div>
        <w:div w:id="556743694">
          <w:marLeft w:val="1166"/>
          <w:marRight w:val="0"/>
          <w:marTop w:val="115"/>
          <w:marBottom w:val="0"/>
          <w:divBdr>
            <w:top w:val="none" w:sz="0" w:space="0" w:color="auto"/>
            <w:left w:val="none" w:sz="0" w:space="0" w:color="auto"/>
            <w:bottom w:val="none" w:sz="0" w:space="0" w:color="auto"/>
            <w:right w:val="none" w:sz="0" w:space="0" w:color="auto"/>
          </w:divBdr>
        </w:div>
        <w:div w:id="1137845077">
          <w:marLeft w:val="1166"/>
          <w:marRight w:val="0"/>
          <w:marTop w:val="115"/>
          <w:marBottom w:val="0"/>
          <w:divBdr>
            <w:top w:val="none" w:sz="0" w:space="0" w:color="auto"/>
            <w:left w:val="none" w:sz="0" w:space="0" w:color="auto"/>
            <w:bottom w:val="none" w:sz="0" w:space="0" w:color="auto"/>
            <w:right w:val="none" w:sz="0" w:space="0" w:color="auto"/>
          </w:divBdr>
        </w:div>
        <w:div w:id="662002304">
          <w:marLeft w:val="1166"/>
          <w:marRight w:val="0"/>
          <w:marTop w:val="115"/>
          <w:marBottom w:val="0"/>
          <w:divBdr>
            <w:top w:val="none" w:sz="0" w:space="0" w:color="auto"/>
            <w:left w:val="none" w:sz="0" w:space="0" w:color="auto"/>
            <w:bottom w:val="none" w:sz="0" w:space="0" w:color="auto"/>
            <w:right w:val="none" w:sz="0" w:space="0" w:color="auto"/>
          </w:divBdr>
        </w:div>
      </w:divsChild>
    </w:div>
    <w:div w:id="229661111">
      <w:bodyDiv w:val="1"/>
      <w:marLeft w:val="0"/>
      <w:marRight w:val="0"/>
      <w:marTop w:val="0"/>
      <w:marBottom w:val="0"/>
      <w:divBdr>
        <w:top w:val="none" w:sz="0" w:space="0" w:color="auto"/>
        <w:left w:val="none" w:sz="0" w:space="0" w:color="auto"/>
        <w:bottom w:val="none" w:sz="0" w:space="0" w:color="auto"/>
        <w:right w:val="none" w:sz="0" w:space="0" w:color="auto"/>
      </w:divBdr>
      <w:divsChild>
        <w:div w:id="1898979037">
          <w:marLeft w:val="547"/>
          <w:marRight w:val="0"/>
          <w:marTop w:val="130"/>
          <w:marBottom w:val="0"/>
          <w:divBdr>
            <w:top w:val="none" w:sz="0" w:space="0" w:color="auto"/>
            <w:left w:val="none" w:sz="0" w:space="0" w:color="auto"/>
            <w:bottom w:val="none" w:sz="0" w:space="0" w:color="auto"/>
            <w:right w:val="none" w:sz="0" w:space="0" w:color="auto"/>
          </w:divBdr>
        </w:div>
        <w:div w:id="512886939">
          <w:marLeft w:val="547"/>
          <w:marRight w:val="0"/>
          <w:marTop w:val="130"/>
          <w:marBottom w:val="0"/>
          <w:divBdr>
            <w:top w:val="none" w:sz="0" w:space="0" w:color="auto"/>
            <w:left w:val="none" w:sz="0" w:space="0" w:color="auto"/>
            <w:bottom w:val="none" w:sz="0" w:space="0" w:color="auto"/>
            <w:right w:val="none" w:sz="0" w:space="0" w:color="auto"/>
          </w:divBdr>
        </w:div>
        <w:div w:id="333072359">
          <w:marLeft w:val="547"/>
          <w:marRight w:val="0"/>
          <w:marTop w:val="130"/>
          <w:marBottom w:val="0"/>
          <w:divBdr>
            <w:top w:val="none" w:sz="0" w:space="0" w:color="auto"/>
            <w:left w:val="none" w:sz="0" w:space="0" w:color="auto"/>
            <w:bottom w:val="none" w:sz="0" w:space="0" w:color="auto"/>
            <w:right w:val="none" w:sz="0" w:space="0" w:color="auto"/>
          </w:divBdr>
        </w:div>
      </w:divsChild>
    </w:div>
    <w:div w:id="231502075">
      <w:bodyDiv w:val="1"/>
      <w:marLeft w:val="0"/>
      <w:marRight w:val="0"/>
      <w:marTop w:val="0"/>
      <w:marBottom w:val="0"/>
      <w:divBdr>
        <w:top w:val="none" w:sz="0" w:space="0" w:color="auto"/>
        <w:left w:val="none" w:sz="0" w:space="0" w:color="auto"/>
        <w:bottom w:val="none" w:sz="0" w:space="0" w:color="auto"/>
        <w:right w:val="none" w:sz="0" w:space="0" w:color="auto"/>
      </w:divBdr>
      <w:divsChild>
        <w:div w:id="684676736">
          <w:marLeft w:val="547"/>
          <w:marRight w:val="0"/>
          <w:marTop w:val="106"/>
          <w:marBottom w:val="0"/>
          <w:divBdr>
            <w:top w:val="none" w:sz="0" w:space="0" w:color="auto"/>
            <w:left w:val="none" w:sz="0" w:space="0" w:color="auto"/>
            <w:bottom w:val="none" w:sz="0" w:space="0" w:color="auto"/>
            <w:right w:val="none" w:sz="0" w:space="0" w:color="auto"/>
          </w:divBdr>
        </w:div>
        <w:div w:id="2073654576">
          <w:marLeft w:val="547"/>
          <w:marRight w:val="0"/>
          <w:marTop w:val="106"/>
          <w:marBottom w:val="0"/>
          <w:divBdr>
            <w:top w:val="none" w:sz="0" w:space="0" w:color="auto"/>
            <w:left w:val="none" w:sz="0" w:space="0" w:color="auto"/>
            <w:bottom w:val="none" w:sz="0" w:space="0" w:color="auto"/>
            <w:right w:val="none" w:sz="0" w:space="0" w:color="auto"/>
          </w:divBdr>
        </w:div>
        <w:div w:id="1708532031">
          <w:marLeft w:val="547"/>
          <w:marRight w:val="0"/>
          <w:marTop w:val="106"/>
          <w:marBottom w:val="0"/>
          <w:divBdr>
            <w:top w:val="none" w:sz="0" w:space="0" w:color="auto"/>
            <w:left w:val="none" w:sz="0" w:space="0" w:color="auto"/>
            <w:bottom w:val="none" w:sz="0" w:space="0" w:color="auto"/>
            <w:right w:val="none" w:sz="0" w:space="0" w:color="auto"/>
          </w:divBdr>
        </w:div>
      </w:divsChild>
    </w:div>
    <w:div w:id="238638941">
      <w:bodyDiv w:val="1"/>
      <w:marLeft w:val="0"/>
      <w:marRight w:val="0"/>
      <w:marTop w:val="0"/>
      <w:marBottom w:val="0"/>
      <w:divBdr>
        <w:top w:val="none" w:sz="0" w:space="0" w:color="auto"/>
        <w:left w:val="none" w:sz="0" w:space="0" w:color="auto"/>
        <w:bottom w:val="none" w:sz="0" w:space="0" w:color="auto"/>
        <w:right w:val="none" w:sz="0" w:space="0" w:color="auto"/>
      </w:divBdr>
      <w:divsChild>
        <w:div w:id="1061446873">
          <w:marLeft w:val="0"/>
          <w:marRight w:val="0"/>
          <w:marTop w:val="0"/>
          <w:marBottom w:val="0"/>
          <w:divBdr>
            <w:top w:val="none" w:sz="0" w:space="0" w:color="auto"/>
            <w:left w:val="none" w:sz="0" w:space="0" w:color="auto"/>
            <w:bottom w:val="none" w:sz="0" w:space="0" w:color="auto"/>
            <w:right w:val="none" w:sz="0" w:space="0" w:color="auto"/>
          </w:divBdr>
        </w:div>
      </w:divsChild>
    </w:div>
    <w:div w:id="241793386">
      <w:bodyDiv w:val="1"/>
      <w:marLeft w:val="0"/>
      <w:marRight w:val="0"/>
      <w:marTop w:val="0"/>
      <w:marBottom w:val="0"/>
      <w:divBdr>
        <w:top w:val="none" w:sz="0" w:space="0" w:color="auto"/>
        <w:left w:val="none" w:sz="0" w:space="0" w:color="auto"/>
        <w:bottom w:val="none" w:sz="0" w:space="0" w:color="auto"/>
        <w:right w:val="none" w:sz="0" w:space="0" w:color="auto"/>
      </w:divBdr>
      <w:divsChild>
        <w:div w:id="390931475">
          <w:marLeft w:val="547"/>
          <w:marRight w:val="0"/>
          <w:marTop w:val="101"/>
          <w:marBottom w:val="0"/>
          <w:divBdr>
            <w:top w:val="none" w:sz="0" w:space="0" w:color="auto"/>
            <w:left w:val="none" w:sz="0" w:space="0" w:color="auto"/>
            <w:bottom w:val="none" w:sz="0" w:space="0" w:color="auto"/>
            <w:right w:val="none" w:sz="0" w:space="0" w:color="auto"/>
          </w:divBdr>
        </w:div>
        <w:div w:id="1803306184">
          <w:marLeft w:val="1166"/>
          <w:marRight w:val="0"/>
          <w:marTop w:val="96"/>
          <w:marBottom w:val="0"/>
          <w:divBdr>
            <w:top w:val="none" w:sz="0" w:space="0" w:color="auto"/>
            <w:left w:val="none" w:sz="0" w:space="0" w:color="auto"/>
            <w:bottom w:val="none" w:sz="0" w:space="0" w:color="auto"/>
            <w:right w:val="none" w:sz="0" w:space="0" w:color="auto"/>
          </w:divBdr>
        </w:div>
        <w:div w:id="300312509">
          <w:marLeft w:val="1166"/>
          <w:marRight w:val="0"/>
          <w:marTop w:val="96"/>
          <w:marBottom w:val="0"/>
          <w:divBdr>
            <w:top w:val="none" w:sz="0" w:space="0" w:color="auto"/>
            <w:left w:val="none" w:sz="0" w:space="0" w:color="auto"/>
            <w:bottom w:val="none" w:sz="0" w:space="0" w:color="auto"/>
            <w:right w:val="none" w:sz="0" w:space="0" w:color="auto"/>
          </w:divBdr>
        </w:div>
        <w:div w:id="747074915">
          <w:marLeft w:val="1166"/>
          <w:marRight w:val="0"/>
          <w:marTop w:val="96"/>
          <w:marBottom w:val="0"/>
          <w:divBdr>
            <w:top w:val="none" w:sz="0" w:space="0" w:color="auto"/>
            <w:left w:val="none" w:sz="0" w:space="0" w:color="auto"/>
            <w:bottom w:val="none" w:sz="0" w:space="0" w:color="auto"/>
            <w:right w:val="none" w:sz="0" w:space="0" w:color="auto"/>
          </w:divBdr>
        </w:div>
        <w:div w:id="1203440618">
          <w:marLeft w:val="1166"/>
          <w:marRight w:val="0"/>
          <w:marTop w:val="96"/>
          <w:marBottom w:val="0"/>
          <w:divBdr>
            <w:top w:val="none" w:sz="0" w:space="0" w:color="auto"/>
            <w:left w:val="none" w:sz="0" w:space="0" w:color="auto"/>
            <w:bottom w:val="none" w:sz="0" w:space="0" w:color="auto"/>
            <w:right w:val="none" w:sz="0" w:space="0" w:color="auto"/>
          </w:divBdr>
        </w:div>
        <w:div w:id="904486247">
          <w:marLeft w:val="1166"/>
          <w:marRight w:val="0"/>
          <w:marTop w:val="96"/>
          <w:marBottom w:val="0"/>
          <w:divBdr>
            <w:top w:val="none" w:sz="0" w:space="0" w:color="auto"/>
            <w:left w:val="none" w:sz="0" w:space="0" w:color="auto"/>
            <w:bottom w:val="none" w:sz="0" w:space="0" w:color="auto"/>
            <w:right w:val="none" w:sz="0" w:space="0" w:color="auto"/>
          </w:divBdr>
        </w:div>
        <w:div w:id="601575517">
          <w:marLeft w:val="547"/>
          <w:marRight w:val="0"/>
          <w:marTop w:val="101"/>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275216091">
      <w:bodyDiv w:val="1"/>
      <w:marLeft w:val="0"/>
      <w:marRight w:val="0"/>
      <w:marTop w:val="0"/>
      <w:marBottom w:val="0"/>
      <w:divBdr>
        <w:top w:val="none" w:sz="0" w:space="0" w:color="auto"/>
        <w:left w:val="none" w:sz="0" w:space="0" w:color="auto"/>
        <w:bottom w:val="none" w:sz="0" w:space="0" w:color="auto"/>
        <w:right w:val="none" w:sz="0" w:space="0" w:color="auto"/>
      </w:divBdr>
      <w:divsChild>
        <w:div w:id="1356610915">
          <w:marLeft w:val="0"/>
          <w:marRight w:val="0"/>
          <w:marTop w:val="0"/>
          <w:marBottom w:val="0"/>
          <w:divBdr>
            <w:top w:val="none" w:sz="0" w:space="0" w:color="auto"/>
            <w:left w:val="none" w:sz="0" w:space="0" w:color="auto"/>
            <w:bottom w:val="none" w:sz="0" w:space="0" w:color="auto"/>
            <w:right w:val="none" w:sz="0" w:space="0" w:color="auto"/>
          </w:divBdr>
        </w:div>
      </w:divsChild>
    </w:div>
    <w:div w:id="279456924">
      <w:bodyDiv w:val="1"/>
      <w:marLeft w:val="0"/>
      <w:marRight w:val="0"/>
      <w:marTop w:val="0"/>
      <w:marBottom w:val="0"/>
      <w:divBdr>
        <w:top w:val="none" w:sz="0" w:space="0" w:color="auto"/>
        <w:left w:val="none" w:sz="0" w:space="0" w:color="auto"/>
        <w:bottom w:val="none" w:sz="0" w:space="0" w:color="auto"/>
        <w:right w:val="none" w:sz="0" w:space="0" w:color="auto"/>
      </w:divBdr>
    </w:div>
    <w:div w:id="300548364">
      <w:bodyDiv w:val="1"/>
      <w:marLeft w:val="0"/>
      <w:marRight w:val="0"/>
      <w:marTop w:val="0"/>
      <w:marBottom w:val="0"/>
      <w:divBdr>
        <w:top w:val="none" w:sz="0" w:space="0" w:color="auto"/>
        <w:left w:val="none" w:sz="0" w:space="0" w:color="auto"/>
        <w:bottom w:val="none" w:sz="0" w:space="0" w:color="auto"/>
        <w:right w:val="none" w:sz="0" w:space="0" w:color="auto"/>
      </w:divBdr>
      <w:divsChild>
        <w:div w:id="2089962859">
          <w:marLeft w:val="547"/>
          <w:marRight w:val="0"/>
          <w:marTop w:val="154"/>
          <w:marBottom w:val="0"/>
          <w:divBdr>
            <w:top w:val="none" w:sz="0" w:space="0" w:color="auto"/>
            <w:left w:val="none" w:sz="0" w:space="0" w:color="auto"/>
            <w:bottom w:val="none" w:sz="0" w:space="0" w:color="auto"/>
            <w:right w:val="none" w:sz="0" w:space="0" w:color="auto"/>
          </w:divBdr>
        </w:div>
        <w:div w:id="1318026815">
          <w:marLeft w:val="1166"/>
          <w:marRight w:val="0"/>
          <w:marTop w:val="134"/>
          <w:marBottom w:val="0"/>
          <w:divBdr>
            <w:top w:val="none" w:sz="0" w:space="0" w:color="auto"/>
            <w:left w:val="none" w:sz="0" w:space="0" w:color="auto"/>
            <w:bottom w:val="none" w:sz="0" w:space="0" w:color="auto"/>
            <w:right w:val="none" w:sz="0" w:space="0" w:color="auto"/>
          </w:divBdr>
        </w:div>
        <w:div w:id="1553342090">
          <w:marLeft w:val="1166"/>
          <w:marRight w:val="0"/>
          <w:marTop w:val="134"/>
          <w:marBottom w:val="0"/>
          <w:divBdr>
            <w:top w:val="none" w:sz="0" w:space="0" w:color="auto"/>
            <w:left w:val="none" w:sz="0" w:space="0" w:color="auto"/>
            <w:bottom w:val="none" w:sz="0" w:space="0" w:color="auto"/>
            <w:right w:val="none" w:sz="0" w:space="0" w:color="auto"/>
          </w:divBdr>
        </w:div>
        <w:div w:id="240333279">
          <w:marLeft w:val="1166"/>
          <w:marRight w:val="0"/>
          <w:marTop w:val="134"/>
          <w:marBottom w:val="0"/>
          <w:divBdr>
            <w:top w:val="none" w:sz="0" w:space="0" w:color="auto"/>
            <w:left w:val="none" w:sz="0" w:space="0" w:color="auto"/>
            <w:bottom w:val="none" w:sz="0" w:space="0" w:color="auto"/>
            <w:right w:val="none" w:sz="0" w:space="0" w:color="auto"/>
          </w:divBdr>
        </w:div>
        <w:div w:id="1437096740">
          <w:marLeft w:val="1166"/>
          <w:marRight w:val="0"/>
          <w:marTop w:val="134"/>
          <w:marBottom w:val="0"/>
          <w:divBdr>
            <w:top w:val="none" w:sz="0" w:space="0" w:color="auto"/>
            <w:left w:val="none" w:sz="0" w:space="0" w:color="auto"/>
            <w:bottom w:val="none" w:sz="0" w:space="0" w:color="auto"/>
            <w:right w:val="none" w:sz="0" w:space="0" w:color="auto"/>
          </w:divBdr>
        </w:div>
        <w:div w:id="1612587559">
          <w:marLeft w:val="1166"/>
          <w:marRight w:val="0"/>
          <w:marTop w:val="134"/>
          <w:marBottom w:val="0"/>
          <w:divBdr>
            <w:top w:val="none" w:sz="0" w:space="0" w:color="auto"/>
            <w:left w:val="none" w:sz="0" w:space="0" w:color="auto"/>
            <w:bottom w:val="none" w:sz="0" w:space="0" w:color="auto"/>
            <w:right w:val="none" w:sz="0" w:space="0" w:color="auto"/>
          </w:divBdr>
        </w:div>
        <w:div w:id="1016075806">
          <w:marLeft w:val="1166"/>
          <w:marRight w:val="0"/>
          <w:marTop w:val="134"/>
          <w:marBottom w:val="0"/>
          <w:divBdr>
            <w:top w:val="none" w:sz="0" w:space="0" w:color="auto"/>
            <w:left w:val="none" w:sz="0" w:space="0" w:color="auto"/>
            <w:bottom w:val="none" w:sz="0" w:space="0" w:color="auto"/>
            <w:right w:val="none" w:sz="0" w:space="0" w:color="auto"/>
          </w:divBdr>
        </w:div>
      </w:divsChild>
    </w:div>
    <w:div w:id="314577882">
      <w:bodyDiv w:val="1"/>
      <w:marLeft w:val="0"/>
      <w:marRight w:val="0"/>
      <w:marTop w:val="0"/>
      <w:marBottom w:val="0"/>
      <w:divBdr>
        <w:top w:val="none" w:sz="0" w:space="0" w:color="auto"/>
        <w:left w:val="none" w:sz="0" w:space="0" w:color="auto"/>
        <w:bottom w:val="none" w:sz="0" w:space="0" w:color="auto"/>
        <w:right w:val="none" w:sz="0" w:space="0" w:color="auto"/>
      </w:divBdr>
      <w:divsChild>
        <w:div w:id="1506241998">
          <w:marLeft w:val="547"/>
          <w:marRight w:val="0"/>
          <w:marTop w:val="82"/>
          <w:marBottom w:val="0"/>
          <w:divBdr>
            <w:top w:val="none" w:sz="0" w:space="0" w:color="auto"/>
            <w:left w:val="none" w:sz="0" w:space="0" w:color="auto"/>
            <w:bottom w:val="none" w:sz="0" w:space="0" w:color="auto"/>
            <w:right w:val="none" w:sz="0" w:space="0" w:color="auto"/>
          </w:divBdr>
        </w:div>
      </w:divsChild>
    </w:div>
    <w:div w:id="320082570">
      <w:bodyDiv w:val="1"/>
      <w:marLeft w:val="0"/>
      <w:marRight w:val="0"/>
      <w:marTop w:val="0"/>
      <w:marBottom w:val="0"/>
      <w:divBdr>
        <w:top w:val="none" w:sz="0" w:space="0" w:color="auto"/>
        <w:left w:val="none" w:sz="0" w:space="0" w:color="auto"/>
        <w:bottom w:val="none" w:sz="0" w:space="0" w:color="auto"/>
        <w:right w:val="none" w:sz="0" w:space="0" w:color="auto"/>
      </w:divBdr>
      <w:divsChild>
        <w:div w:id="863862650">
          <w:marLeft w:val="547"/>
          <w:marRight w:val="0"/>
          <w:marTop w:val="154"/>
          <w:marBottom w:val="0"/>
          <w:divBdr>
            <w:top w:val="none" w:sz="0" w:space="0" w:color="auto"/>
            <w:left w:val="none" w:sz="0" w:space="0" w:color="auto"/>
            <w:bottom w:val="none" w:sz="0" w:space="0" w:color="auto"/>
            <w:right w:val="none" w:sz="0" w:space="0" w:color="auto"/>
          </w:divBdr>
        </w:div>
      </w:divsChild>
    </w:div>
    <w:div w:id="323507399">
      <w:bodyDiv w:val="1"/>
      <w:marLeft w:val="0"/>
      <w:marRight w:val="0"/>
      <w:marTop w:val="0"/>
      <w:marBottom w:val="0"/>
      <w:divBdr>
        <w:top w:val="none" w:sz="0" w:space="0" w:color="auto"/>
        <w:left w:val="none" w:sz="0" w:space="0" w:color="auto"/>
        <w:bottom w:val="none" w:sz="0" w:space="0" w:color="auto"/>
        <w:right w:val="none" w:sz="0" w:space="0" w:color="auto"/>
      </w:divBdr>
      <w:divsChild>
        <w:div w:id="1748721979">
          <w:marLeft w:val="446"/>
          <w:marRight w:val="0"/>
          <w:marTop w:val="0"/>
          <w:marBottom w:val="0"/>
          <w:divBdr>
            <w:top w:val="none" w:sz="0" w:space="0" w:color="auto"/>
            <w:left w:val="none" w:sz="0" w:space="0" w:color="auto"/>
            <w:bottom w:val="none" w:sz="0" w:space="0" w:color="auto"/>
            <w:right w:val="none" w:sz="0" w:space="0" w:color="auto"/>
          </w:divBdr>
        </w:div>
        <w:div w:id="1944074943">
          <w:marLeft w:val="446"/>
          <w:marRight w:val="0"/>
          <w:marTop w:val="0"/>
          <w:marBottom w:val="0"/>
          <w:divBdr>
            <w:top w:val="none" w:sz="0" w:space="0" w:color="auto"/>
            <w:left w:val="none" w:sz="0" w:space="0" w:color="auto"/>
            <w:bottom w:val="none" w:sz="0" w:space="0" w:color="auto"/>
            <w:right w:val="none" w:sz="0" w:space="0" w:color="auto"/>
          </w:divBdr>
        </w:div>
        <w:div w:id="2081365027">
          <w:marLeft w:val="446"/>
          <w:marRight w:val="0"/>
          <w:marTop w:val="0"/>
          <w:marBottom w:val="0"/>
          <w:divBdr>
            <w:top w:val="none" w:sz="0" w:space="0" w:color="auto"/>
            <w:left w:val="none" w:sz="0" w:space="0" w:color="auto"/>
            <w:bottom w:val="none" w:sz="0" w:space="0" w:color="auto"/>
            <w:right w:val="none" w:sz="0" w:space="0" w:color="auto"/>
          </w:divBdr>
        </w:div>
        <w:div w:id="795566670">
          <w:marLeft w:val="446"/>
          <w:marRight w:val="0"/>
          <w:marTop w:val="0"/>
          <w:marBottom w:val="0"/>
          <w:divBdr>
            <w:top w:val="none" w:sz="0" w:space="0" w:color="auto"/>
            <w:left w:val="none" w:sz="0" w:space="0" w:color="auto"/>
            <w:bottom w:val="none" w:sz="0" w:space="0" w:color="auto"/>
            <w:right w:val="none" w:sz="0" w:space="0" w:color="auto"/>
          </w:divBdr>
        </w:div>
        <w:div w:id="95566290">
          <w:marLeft w:val="446"/>
          <w:marRight w:val="0"/>
          <w:marTop w:val="0"/>
          <w:marBottom w:val="0"/>
          <w:divBdr>
            <w:top w:val="none" w:sz="0" w:space="0" w:color="auto"/>
            <w:left w:val="none" w:sz="0" w:space="0" w:color="auto"/>
            <w:bottom w:val="none" w:sz="0" w:space="0" w:color="auto"/>
            <w:right w:val="none" w:sz="0" w:space="0" w:color="auto"/>
          </w:divBdr>
        </w:div>
        <w:div w:id="932709690">
          <w:marLeft w:val="446"/>
          <w:marRight w:val="0"/>
          <w:marTop w:val="0"/>
          <w:marBottom w:val="0"/>
          <w:divBdr>
            <w:top w:val="none" w:sz="0" w:space="0" w:color="auto"/>
            <w:left w:val="none" w:sz="0" w:space="0" w:color="auto"/>
            <w:bottom w:val="none" w:sz="0" w:space="0" w:color="auto"/>
            <w:right w:val="none" w:sz="0" w:space="0" w:color="auto"/>
          </w:divBdr>
        </w:div>
        <w:div w:id="1908882537">
          <w:marLeft w:val="446"/>
          <w:marRight w:val="0"/>
          <w:marTop w:val="0"/>
          <w:marBottom w:val="0"/>
          <w:divBdr>
            <w:top w:val="none" w:sz="0" w:space="0" w:color="auto"/>
            <w:left w:val="none" w:sz="0" w:space="0" w:color="auto"/>
            <w:bottom w:val="none" w:sz="0" w:space="0" w:color="auto"/>
            <w:right w:val="none" w:sz="0" w:space="0" w:color="auto"/>
          </w:divBdr>
        </w:div>
        <w:div w:id="133497860">
          <w:marLeft w:val="446"/>
          <w:marRight w:val="0"/>
          <w:marTop w:val="0"/>
          <w:marBottom w:val="0"/>
          <w:divBdr>
            <w:top w:val="none" w:sz="0" w:space="0" w:color="auto"/>
            <w:left w:val="none" w:sz="0" w:space="0" w:color="auto"/>
            <w:bottom w:val="none" w:sz="0" w:space="0" w:color="auto"/>
            <w:right w:val="none" w:sz="0" w:space="0" w:color="auto"/>
          </w:divBdr>
        </w:div>
        <w:div w:id="1233468964">
          <w:marLeft w:val="446"/>
          <w:marRight w:val="0"/>
          <w:marTop w:val="0"/>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325322515">
      <w:bodyDiv w:val="1"/>
      <w:marLeft w:val="0"/>
      <w:marRight w:val="0"/>
      <w:marTop w:val="0"/>
      <w:marBottom w:val="0"/>
      <w:divBdr>
        <w:top w:val="none" w:sz="0" w:space="0" w:color="auto"/>
        <w:left w:val="none" w:sz="0" w:space="0" w:color="auto"/>
        <w:bottom w:val="none" w:sz="0" w:space="0" w:color="auto"/>
        <w:right w:val="none" w:sz="0" w:space="0" w:color="auto"/>
      </w:divBdr>
    </w:div>
    <w:div w:id="353268396">
      <w:bodyDiv w:val="1"/>
      <w:marLeft w:val="0"/>
      <w:marRight w:val="0"/>
      <w:marTop w:val="0"/>
      <w:marBottom w:val="0"/>
      <w:divBdr>
        <w:top w:val="none" w:sz="0" w:space="0" w:color="auto"/>
        <w:left w:val="none" w:sz="0" w:space="0" w:color="auto"/>
        <w:bottom w:val="none" w:sz="0" w:space="0" w:color="auto"/>
        <w:right w:val="none" w:sz="0" w:space="0" w:color="auto"/>
      </w:divBdr>
      <w:divsChild>
        <w:div w:id="546793198">
          <w:marLeft w:val="547"/>
          <w:marRight w:val="0"/>
          <w:marTop w:val="154"/>
          <w:marBottom w:val="0"/>
          <w:divBdr>
            <w:top w:val="none" w:sz="0" w:space="0" w:color="auto"/>
            <w:left w:val="none" w:sz="0" w:space="0" w:color="auto"/>
            <w:bottom w:val="none" w:sz="0" w:space="0" w:color="auto"/>
            <w:right w:val="none" w:sz="0" w:space="0" w:color="auto"/>
          </w:divBdr>
        </w:div>
        <w:div w:id="2132823957">
          <w:marLeft w:val="547"/>
          <w:marRight w:val="0"/>
          <w:marTop w:val="154"/>
          <w:marBottom w:val="0"/>
          <w:divBdr>
            <w:top w:val="none" w:sz="0" w:space="0" w:color="auto"/>
            <w:left w:val="none" w:sz="0" w:space="0" w:color="auto"/>
            <w:bottom w:val="none" w:sz="0" w:space="0" w:color="auto"/>
            <w:right w:val="none" w:sz="0" w:space="0" w:color="auto"/>
          </w:divBdr>
        </w:div>
        <w:div w:id="155464762">
          <w:marLeft w:val="547"/>
          <w:marRight w:val="0"/>
          <w:marTop w:val="154"/>
          <w:marBottom w:val="0"/>
          <w:divBdr>
            <w:top w:val="none" w:sz="0" w:space="0" w:color="auto"/>
            <w:left w:val="none" w:sz="0" w:space="0" w:color="auto"/>
            <w:bottom w:val="none" w:sz="0" w:space="0" w:color="auto"/>
            <w:right w:val="none" w:sz="0" w:space="0" w:color="auto"/>
          </w:divBdr>
        </w:div>
        <w:div w:id="504512225">
          <w:marLeft w:val="547"/>
          <w:marRight w:val="0"/>
          <w:marTop w:val="154"/>
          <w:marBottom w:val="0"/>
          <w:divBdr>
            <w:top w:val="none" w:sz="0" w:space="0" w:color="auto"/>
            <w:left w:val="none" w:sz="0" w:space="0" w:color="auto"/>
            <w:bottom w:val="none" w:sz="0" w:space="0" w:color="auto"/>
            <w:right w:val="none" w:sz="0" w:space="0" w:color="auto"/>
          </w:divBdr>
        </w:div>
        <w:div w:id="735323883">
          <w:marLeft w:val="547"/>
          <w:marRight w:val="0"/>
          <w:marTop w:val="154"/>
          <w:marBottom w:val="0"/>
          <w:divBdr>
            <w:top w:val="none" w:sz="0" w:space="0" w:color="auto"/>
            <w:left w:val="none" w:sz="0" w:space="0" w:color="auto"/>
            <w:bottom w:val="none" w:sz="0" w:space="0" w:color="auto"/>
            <w:right w:val="none" w:sz="0" w:space="0" w:color="auto"/>
          </w:divBdr>
        </w:div>
      </w:divsChild>
    </w:div>
    <w:div w:id="355935284">
      <w:bodyDiv w:val="1"/>
      <w:marLeft w:val="0"/>
      <w:marRight w:val="0"/>
      <w:marTop w:val="0"/>
      <w:marBottom w:val="0"/>
      <w:divBdr>
        <w:top w:val="none" w:sz="0" w:space="0" w:color="auto"/>
        <w:left w:val="none" w:sz="0" w:space="0" w:color="auto"/>
        <w:bottom w:val="none" w:sz="0" w:space="0" w:color="auto"/>
        <w:right w:val="none" w:sz="0" w:space="0" w:color="auto"/>
      </w:divBdr>
      <w:divsChild>
        <w:div w:id="1255355479">
          <w:marLeft w:val="547"/>
          <w:marRight w:val="0"/>
          <w:marTop w:val="125"/>
          <w:marBottom w:val="0"/>
          <w:divBdr>
            <w:top w:val="none" w:sz="0" w:space="0" w:color="auto"/>
            <w:left w:val="none" w:sz="0" w:space="0" w:color="auto"/>
            <w:bottom w:val="none" w:sz="0" w:space="0" w:color="auto"/>
            <w:right w:val="none" w:sz="0" w:space="0" w:color="auto"/>
          </w:divBdr>
        </w:div>
        <w:div w:id="1032150957">
          <w:marLeft w:val="547"/>
          <w:marRight w:val="0"/>
          <w:marTop w:val="144"/>
          <w:marBottom w:val="0"/>
          <w:divBdr>
            <w:top w:val="none" w:sz="0" w:space="0" w:color="auto"/>
            <w:left w:val="none" w:sz="0" w:space="0" w:color="auto"/>
            <w:bottom w:val="none" w:sz="0" w:space="0" w:color="auto"/>
            <w:right w:val="none" w:sz="0" w:space="0" w:color="auto"/>
          </w:divBdr>
        </w:div>
        <w:div w:id="1869640110">
          <w:marLeft w:val="547"/>
          <w:marRight w:val="0"/>
          <w:marTop w:val="144"/>
          <w:marBottom w:val="0"/>
          <w:divBdr>
            <w:top w:val="none" w:sz="0" w:space="0" w:color="auto"/>
            <w:left w:val="none" w:sz="0" w:space="0" w:color="auto"/>
            <w:bottom w:val="none" w:sz="0" w:space="0" w:color="auto"/>
            <w:right w:val="none" w:sz="0" w:space="0" w:color="auto"/>
          </w:divBdr>
        </w:div>
        <w:div w:id="1572811330">
          <w:marLeft w:val="547"/>
          <w:marRight w:val="0"/>
          <w:marTop w:val="144"/>
          <w:marBottom w:val="0"/>
          <w:divBdr>
            <w:top w:val="none" w:sz="0" w:space="0" w:color="auto"/>
            <w:left w:val="none" w:sz="0" w:space="0" w:color="auto"/>
            <w:bottom w:val="none" w:sz="0" w:space="0" w:color="auto"/>
            <w:right w:val="none" w:sz="0" w:space="0" w:color="auto"/>
          </w:divBdr>
        </w:div>
      </w:divsChild>
    </w:div>
    <w:div w:id="361053614">
      <w:bodyDiv w:val="1"/>
      <w:marLeft w:val="0"/>
      <w:marRight w:val="0"/>
      <w:marTop w:val="0"/>
      <w:marBottom w:val="0"/>
      <w:divBdr>
        <w:top w:val="none" w:sz="0" w:space="0" w:color="auto"/>
        <w:left w:val="none" w:sz="0" w:space="0" w:color="auto"/>
        <w:bottom w:val="none" w:sz="0" w:space="0" w:color="auto"/>
        <w:right w:val="none" w:sz="0" w:space="0" w:color="auto"/>
      </w:divBdr>
      <w:divsChild>
        <w:div w:id="1085343615">
          <w:marLeft w:val="0"/>
          <w:marRight w:val="0"/>
          <w:marTop w:val="0"/>
          <w:marBottom w:val="0"/>
          <w:divBdr>
            <w:top w:val="none" w:sz="0" w:space="0" w:color="auto"/>
            <w:left w:val="none" w:sz="0" w:space="0" w:color="auto"/>
            <w:bottom w:val="none" w:sz="0" w:space="0" w:color="auto"/>
            <w:right w:val="none" w:sz="0" w:space="0" w:color="auto"/>
          </w:divBdr>
        </w:div>
      </w:divsChild>
    </w:div>
    <w:div w:id="367611064">
      <w:bodyDiv w:val="1"/>
      <w:marLeft w:val="0"/>
      <w:marRight w:val="0"/>
      <w:marTop w:val="0"/>
      <w:marBottom w:val="0"/>
      <w:divBdr>
        <w:top w:val="none" w:sz="0" w:space="0" w:color="auto"/>
        <w:left w:val="none" w:sz="0" w:space="0" w:color="auto"/>
        <w:bottom w:val="none" w:sz="0" w:space="0" w:color="auto"/>
        <w:right w:val="none" w:sz="0" w:space="0" w:color="auto"/>
      </w:divBdr>
      <w:divsChild>
        <w:div w:id="1916359921">
          <w:marLeft w:val="547"/>
          <w:marRight w:val="0"/>
          <w:marTop w:val="106"/>
          <w:marBottom w:val="0"/>
          <w:divBdr>
            <w:top w:val="none" w:sz="0" w:space="0" w:color="auto"/>
            <w:left w:val="none" w:sz="0" w:space="0" w:color="auto"/>
            <w:bottom w:val="none" w:sz="0" w:space="0" w:color="auto"/>
            <w:right w:val="none" w:sz="0" w:space="0" w:color="auto"/>
          </w:divBdr>
        </w:div>
        <w:div w:id="814489274">
          <w:marLeft w:val="547"/>
          <w:marRight w:val="0"/>
          <w:marTop w:val="106"/>
          <w:marBottom w:val="0"/>
          <w:divBdr>
            <w:top w:val="none" w:sz="0" w:space="0" w:color="auto"/>
            <w:left w:val="none" w:sz="0" w:space="0" w:color="auto"/>
            <w:bottom w:val="none" w:sz="0" w:space="0" w:color="auto"/>
            <w:right w:val="none" w:sz="0" w:space="0" w:color="auto"/>
          </w:divBdr>
        </w:div>
        <w:div w:id="1808624252">
          <w:marLeft w:val="547"/>
          <w:marRight w:val="0"/>
          <w:marTop w:val="106"/>
          <w:marBottom w:val="0"/>
          <w:divBdr>
            <w:top w:val="none" w:sz="0" w:space="0" w:color="auto"/>
            <w:left w:val="none" w:sz="0" w:space="0" w:color="auto"/>
            <w:bottom w:val="none" w:sz="0" w:space="0" w:color="auto"/>
            <w:right w:val="none" w:sz="0" w:space="0" w:color="auto"/>
          </w:divBdr>
        </w:div>
        <w:div w:id="1724718276">
          <w:marLeft w:val="547"/>
          <w:marRight w:val="0"/>
          <w:marTop w:val="106"/>
          <w:marBottom w:val="0"/>
          <w:divBdr>
            <w:top w:val="none" w:sz="0" w:space="0" w:color="auto"/>
            <w:left w:val="none" w:sz="0" w:space="0" w:color="auto"/>
            <w:bottom w:val="none" w:sz="0" w:space="0" w:color="auto"/>
            <w:right w:val="none" w:sz="0" w:space="0" w:color="auto"/>
          </w:divBdr>
        </w:div>
        <w:div w:id="1337537884">
          <w:marLeft w:val="547"/>
          <w:marRight w:val="0"/>
          <w:marTop w:val="106"/>
          <w:marBottom w:val="0"/>
          <w:divBdr>
            <w:top w:val="none" w:sz="0" w:space="0" w:color="auto"/>
            <w:left w:val="none" w:sz="0" w:space="0" w:color="auto"/>
            <w:bottom w:val="none" w:sz="0" w:space="0" w:color="auto"/>
            <w:right w:val="none" w:sz="0" w:space="0" w:color="auto"/>
          </w:divBdr>
        </w:div>
      </w:divsChild>
    </w:div>
    <w:div w:id="377509975">
      <w:bodyDiv w:val="1"/>
      <w:marLeft w:val="0"/>
      <w:marRight w:val="0"/>
      <w:marTop w:val="0"/>
      <w:marBottom w:val="0"/>
      <w:divBdr>
        <w:top w:val="none" w:sz="0" w:space="0" w:color="auto"/>
        <w:left w:val="none" w:sz="0" w:space="0" w:color="auto"/>
        <w:bottom w:val="none" w:sz="0" w:space="0" w:color="auto"/>
        <w:right w:val="none" w:sz="0" w:space="0" w:color="auto"/>
      </w:divBdr>
      <w:divsChild>
        <w:div w:id="1320379168">
          <w:marLeft w:val="547"/>
          <w:marRight w:val="0"/>
          <w:marTop w:val="154"/>
          <w:marBottom w:val="0"/>
          <w:divBdr>
            <w:top w:val="none" w:sz="0" w:space="0" w:color="auto"/>
            <w:left w:val="none" w:sz="0" w:space="0" w:color="auto"/>
            <w:bottom w:val="none" w:sz="0" w:space="0" w:color="auto"/>
            <w:right w:val="none" w:sz="0" w:space="0" w:color="auto"/>
          </w:divBdr>
        </w:div>
        <w:div w:id="2006473198">
          <w:marLeft w:val="547"/>
          <w:marRight w:val="0"/>
          <w:marTop w:val="154"/>
          <w:marBottom w:val="0"/>
          <w:divBdr>
            <w:top w:val="none" w:sz="0" w:space="0" w:color="auto"/>
            <w:left w:val="none" w:sz="0" w:space="0" w:color="auto"/>
            <w:bottom w:val="none" w:sz="0" w:space="0" w:color="auto"/>
            <w:right w:val="none" w:sz="0" w:space="0" w:color="auto"/>
          </w:divBdr>
        </w:div>
      </w:divsChild>
    </w:div>
    <w:div w:id="391270572">
      <w:bodyDiv w:val="1"/>
      <w:marLeft w:val="0"/>
      <w:marRight w:val="0"/>
      <w:marTop w:val="0"/>
      <w:marBottom w:val="0"/>
      <w:divBdr>
        <w:top w:val="none" w:sz="0" w:space="0" w:color="auto"/>
        <w:left w:val="none" w:sz="0" w:space="0" w:color="auto"/>
        <w:bottom w:val="none" w:sz="0" w:space="0" w:color="auto"/>
        <w:right w:val="none" w:sz="0" w:space="0" w:color="auto"/>
      </w:divBdr>
      <w:divsChild>
        <w:div w:id="1121991764">
          <w:marLeft w:val="547"/>
          <w:marRight w:val="0"/>
          <w:marTop w:val="106"/>
          <w:marBottom w:val="0"/>
          <w:divBdr>
            <w:top w:val="none" w:sz="0" w:space="0" w:color="auto"/>
            <w:left w:val="none" w:sz="0" w:space="0" w:color="auto"/>
            <w:bottom w:val="none" w:sz="0" w:space="0" w:color="auto"/>
            <w:right w:val="none" w:sz="0" w:space="0" w:color="auto"/>
          </w:divBdr>
        </w:div>
        <w:div w:id="906955729">
          <w:marLeft w:val="547"/>
          <w:marRight w:val="0"/>
          <w:marTop w:val="106"/>
          <w:marBottom w:val="0"/>
          <w:divBdr>
            <w:top w:val="none" w:sz="0" w:space="0" w:color="auto"/>
            <w:left w:val="none" w:sz="0" w:space="0" w:color="auto"/>
            <w:bottom w:val="none" w:sz="0" w:space="0" w:color="auto"/>
            <w:right w:val="none" w:sz="0" w:space="0" w:color="auto"/>
          </w:divBdr>
        </w:div>
        <w:div w:id="1174344744">
          <w:marLeft w:val="547"/>
          <w:marRight w:val="0"/>
          <w:marTop w:val="106"/>
          <w:marBottom w:val="0"/>
          <w:divBdr>
            <w:top w:val="none" w:sz="0" w:space="0" w:color="auto"/>
            <w:left w:val="none" w:sz="0" w:space="0" w:color="auto"/>
            <w:bottom w:val="none" w:sz="0" w:space="0" w:color="auto"/>
            <w:right w:val="none" w:sz="0" w:space="0" w:color="auto"/>
          </w:divBdr>
        </w:div>
        <w:div w:id="1821270048">
          <w:marLeft w:val="547"/>
          <w:marRight w:val="0"/>
          <w:marTop w:val="106"/>
          <w:marBottom w:val="0"/>
          <w:divBdr>
            <w:top w:val="none" w:sz="0" w:space="0" w:color="auto"/>
            <w:left w:val="none" w:sz="0" w:space="0" w:color="auto"/>
            <w:bottom w:val="none" w:sz="0" w:space="0" w:color="auto"/>
            <w:right w:val="none" w:sz="0" w:space="0" w:color="auto"/>
          </w:divBdr>
        </w:div>
        <w:div w:id="189952800">
          <w:marLeft w:val="547"/>
          <w:marRight w:val="0"/>
          <w:marTop w:val="106"/>
          <w:marBottom w:val="0"/>
          <w:divBdr>
            <w:top w:val="none" w:sz="0" w:space="0" w:color="auto"/>
            <w:left w:val="none" w:sz="0" w:space="0" w:color="auto"/>
            <w:bottom w:val="none" w:sz="0" w:space="0" w:color="auto"/>
            <w:right w:val="none" w:sz="0" w:space="0" w:color="auto"/>
          </w:divBdr>
        </w:div>
        <w:div w:id="553389169">
          <w:marLeft w:val="547"/>
          <w:marRight w:val="0"/>
          <w:marTop w:val="106"/>
          <w:marBottom w:val="0"/>
          <w:divBdr>
            <w:top w:val="none" w:sz="0" w:space="0" w:color="auto"/>
            <w:left w:val="none" w:sz="0" w:space="0" w:color="auto"/>
            <w:bottom w:val="none" w:sz="0" w:space="0" w:color="auto"/>
            <w:right w:val="none" w:sz="0" w:space="0" w:color="auto"/>
          </w:divBdr>
        </w:div>
        <w:div w:id="295180764">
          <w:marLeft w:val="547"/>
          <w:marRight w:val="0"/>
          <w:marTop w:val="106"/>
          <w:marBottom w:val="0"/>
          <w:divBdr>
            <w:top w:val="none" w:sz="0" w:space="0" w:color="auto"/>
            <w:left w:val="none" w:sz="0" w:space="0" w:color="auto"/>
            <w:bottom w:val="none" w:sz="0" w:space="0" w:color="auto"/>
            <w:right w:val="none" w:sz="0" w:space="0" w:color="auto"/>
          </w:divBdr>
        </w:div>
      </w:divsChild>
    </w:div>
    <w:div w:id="393354856">
      <w:bodyDiv w:val="1"/>
      <w:marLeft w:val="0"/>
      <w:marRight w:val="0"/>
      <w:marTop w:val="0"/>
      <w:marBottom w:val="0"/>
      <w:divBdr>
        <w:top w:val="none" w:sz="0" w:space="0" w:color="auto"/>
        <w:left w:val="none" w:sz="0" w:space="0" w:color="auto"/>
        <w:bottom w:val="none" w:sz="0" w:space="0" w:color="auto"/>
        <w:right w:val="none" w:sz="0" w:space="0" w:color="auto"/>
      </w:divBdr>
      <w:divsChild>
        <w:div w:id="351028726">
          <w:marLeft w:val="1166"/>
          <w:marRight w:val="0"/>
          <w:marTop w:val="125"/>
          <w:marBottom w:val="0"/>
          <w:divBdr>
            <w:top w:val="none" w:sz="0" w:space="0" w:color="auto"/>
            <w:left w:val="none" w:sz="0" w:space="0" w:color="auto"/>
            <w:bottom w:val="none" w:sz="0" w:space="0" w:color="auto"/>
            <w:right w:val="none" w:sz="0" w:space="0" w:color="auto"/>
          </w:divBdr>
        </w:div>
      </w:divsChild>
    </w:div>
    <w:div w:id="413938361">
      <w:bodyDiv w:val="1"/>
      <w:marLeft w:val="0"/>
      <w:marRight w:val="0"/>
      <w:marTop w:val="0"/>
      <w:marBottom w:val="0"/>
      <w:divBdr>
        <w:top w:val="none" w:sz="0" w:space="0" w:color="auto"/>
        <w:left w:val="none" w:sz="0" w:space="0" w:color="auto"/>
        <w:bottom w:val="none" w:sz="0" w:space="0" w:color="auto"/>
        <w:right w:val="none" w:sz="0" w:space="0" w:color="auto"/>
      </w:divBdr>
    </w:div>
    <w:div w:id="434177271">
      <w:bodyDiv w:val="1"/>
      <w:marLeft w:val="0"/>
      <w:marRight w:val="0"/>
      <w:marTop w:val="0"/>
      <w:marBottom w:val="0"/>
      <w:divBdr>
        <w:top w:val="none" w:sz="0" w:space="0" w:color="auto"/>
        <w:left w:val="none" w:sz="0" w:space="0" w:color="auto"/>
        <w:bottom w:val="none" w:sz="0" w:space="0" w:color="auto"/>
        <w:right w:val="none" w:sz="0" w:space="0" w:color="auto"/>
      </w:divBdr>
      <w:divsChild>
        <w:div w:id="1804696004">
          <w:marLeft w:val="547"/>
          <w:marRight w:val="0"/>
          <w:marTop w:val="130"/>
          <w:marBottom w:val="0"/>
          <w:divBdr>
            <w:top w:val="none" w:sz="0" w:space="0" w:color="auto"/>
            <w:left w:val="none" w:sz="0" w:space="0" w:color="auto"/>
            <w:bottom w:val="none" w:sz="0" w:space="0" w:color="auto"/>
            <w:right w:val="none" w:sz="0" w:space="0" w:color="auto"/>
          </w:divBdr>
        </w:div>
        <w:div w:id="737240591">
          <w:marLeft w:val="547"/>
          <w:marRight w:val="0"/>
          <w:marTop w:val="130"/>
          <w:marBottom w:val="0"/>
          <w:divBdr>
            <w:top w:val="none" w:sz="0" w:space="0" w:color="auto"/>
            <w:left w:val="none" w:sz="0" w:space="0" w:color="auto"/>
            <w:bottom w:val="none" w:sz="0" w:space="0" w:color="auto"/>
            <w:right w:val="none" w:sz="0" w:space="0" w:color="auto"/>
          </w:divBdr>
        </w:div>
        <w:div w:id="1064715012">
          <w:marLeft w:val="547"/>
          <w:marRight w:val="0"/>
          <w:marTop w:val="130"/>
          <w:marBottom w:val="0"/>
          <w:divBdr>
            <w:top w:val="none" w:sz="0" w:space="0" w:color="auto"/>
            <w:left w:val="none" w:sz="0" w:space="0" w:color="auto"/>
            <w:bottom w:val="none" w:sz="0" w:space="0" w:color="auto"/>
            <w:right w:val="none" w:sz="0" w:space="0" w:color="auto"/>
          </w:divBdr>
        </w:div>
      </w:divsChild>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454106977">
      <w:bodyDiv w:val="1"/>
      <w:marLeft w:val="0"/>
      <w:marRight w:val="0"/>
      <w:marTop w:val="0"/>
      <w:marBottom w:val="0"/>
      <w:divBdr>
        <w:top w:val="none" w:sz="0" w:space="0" w:color="auto"/>
        <w:left w:val="none" w:sz="0" w:space="0" w:color="auto"/>
        <w:bottom w:val="none" w:sz="0" w:space="0" w:color="auto"/>
        <w:right w:val="none" w:sz="0" w:space="0" w:color="auto"/>
      </w:divBdr>
      <w:divsChild>
        <w:div w:id="1100370215">
          <w:marLeft w:val="547"/>
          <w:marRight w:val="0"/>
          <w:marTop w:val="130"/>
          <w:marBottom w:val="0"/>
          <w:divBdr>
            <w:top w:val="none" w:sz="0" w:space="0" w:color="auto"/>
            <w:left w:val="none" w:sz="0" w:space="0" w:color="auto"/>
            <w:bottom w:val="none" w:sz="0" w:space="0" w:color="auto"/>
            <w:right w:val="none" w:sz="0" w:space="0" w:color="auto"/>
          </w:divBdr>
        </w:div>
        <w:div w:id="556550272">
          <w:marLeft w:val="547"/>
          <w:marRight w:val="0"/>
          <w:marTop w:val="130"/>
          <w:marBottom w:val="0"/>
          <w:divBdr>
            <w:top w:val="none" w:sz="0" w:space="0" w:color="auto"/>
            <w:left w:val="none" w:sz="0" w:space="0" w:color="auto"/>
            <w:bottom w:val="none" w:sz="0" w:space="0" w:color="auto"/>
            <w:right w:val="none" w:sz="0" w:space="0" w:color="auto"/>
          </w:divBdr>
        </w:div>
        <w:div w:id="1523932503">
          <w:marLeft w:val="547"/>
          <w:marRight w:val="0"/>
          <w:marTop w:val="130"/>
          <w:marBottom w:val="0"/>
          <w:divBdr>
            <w:top w:val="none" w:sz="0" w:space="0" w:color="auto"/>
            <w:left w:val="none" w:sz="0" w:space="0" w:color="auto"/>
            <w:bottom w:val="none" w:sz="0" w:space="0" w:color="auto"/>
            <w:right w:val="none" w:sz="0" w:space="0" w:color="auto"/>
          </w:divBdr>
        </w:div>
        <w:div w:id="1010840443">
          <w:marLeft w:val="547"/>
          <w:marRight w:val="0"/>
          <w:marTop w:val="130"/>
          <w:marBottom w:val="0"/>
          <w:divBdr>
            <w:top w:val="none" w:sz="0" w:space="0" w:color="auto"/>
            <w:left w:val="none" w:sz="0" w:space="0" w:color="auto"/>
            <w:bottom w:val="none" w:sz="0" w:space="0" w:color="auto"/>
            <w:right w:val="none" w:sz="0" w:space="0" w:color="auto"/>
          </w:divBdr>
        </w:div>
      </w:divsChild>
    </w:div>
    <w:div w:id="467625090">
      <w:bodyDiv w:val="1"/>
      <w:marLeft w:val="0"/>
      <w:marRight w:val="0"/>
      <w:marTop w:val="0"/>
      <w:marBottom w:val="0"/>
      <w:divBdr>
        <w:top w:val="none" w:sz="0" w:space="0" w:color="auto"/>
        <w:left w:val="none" w:sz="0" w:space="0" w:color="auto"/>
        <w:bottom w:val="none" w:sz="0" w:space="0" w:color="auto"/>
        <w:right w:val="none" w:sz="0" w:space="0" w:color="auto"/>
      </w:divBdr>
      <w:divsChild>
        <w:div w:id="1922250603">
          <w:marLeft w:val="547"/>
          <w:marRight w:val="0"/>
          <w:marTop w:val="144"/>
          <w:marBottom w:val="0"/>
          <w:divBdr>
            <w:top w:val="none" w:sz="0" w:space="0" w:color="auto"/>
            <w:left w:val="none" w:sz="0" w:space="0" w:color="auto"/>
            <w:bottom w:val="none" w:sz="0" w:space="0" w:color="auto"/>
            <w:right w:val="none" w:sz="0" w:space="0" w:color="auto"/>
          </w:divBdr>
        </w:div>
      </w:divsChild>
    </w:div>
    <w:div w:id="468787272">
      <w:bodyDiv w:val="1"/>
      <w:marLeft w:val="0"/>
      <w:marRight w:val="0"/>
      <w:marTop w:val="0"/>
      <w:marBottom w:val="0"/>
      <w:divBdr>
        <w:top w:val="none" w:sz="0" w:space="0" w:color="auto"/>
        <w:left w:val="none" w:sz="0" w:space="0" w:color="auto"/>
        <w:bottom w:val="none" w:sz="0" w:space="0" w:color="auto"/>
        <w:right w:val="none" w:sz="0" w:space="0" w:color="auto"/>
      </w:divBdr>
      <w:divsChild>
        <w:div w:id="686489687">
          <w:marLeft w:val="547"/>
          <w:marRight w:val="0"/>
          <w:marTop w:val="120"/>
          <w:marBottom w:val="0"/>
          <w:divBdr>
            <w:top w:val="none" w:sz="0" w:space="0" w:color="auto"/>
            <w:left w:val="none" w:sz="0" w:space="0" w:color="auto"/>
            <w:bottom w:val="none" w:sz="0" w:space="0" w:color="auto"/>
            <w:right w:val="none" w:sz="0" w:space="0" w:color="auto"/>
          </w:divBdr>
        </w:div>
      </w:divsChild>
    </w:div>
    <w:div w:id="486477063">
      <w:bodyDiv w:val="1"/>
      <w:marLeft w:val="0"/>
      <w:marRight w:val="0"/>
      <w:marTop w:val="0"/>
      <w:marBottom w:val="0"/>
      <w:divBdr>
        <w:top w:val="none" w:sz="0" w:space="0" w:color="auto"/>
        <w:left w:val="none" w:sz="0" w:space="0" w:color="auto"/>
        <w:bottom w:val="none" w:sz="0" w:space="0" w:color="auto"/>
        <w:right w:val="none" w:sz="0" w:space="0" w:color="auto"/>
      </w:divBdr>
      <w:divsChild>
        <w:div w:id="1387995671">
          <w:marLeft w:val="547"/>
          <w:marRight w:val="0"/>
          <w:marTop w:val="154"/>
          <w:marBottom w:val="0"/>
          <w:divBdr>
            <w:top w:val="none" w:sz="0" w:space="0" w:color="auto"/>
            <w:left w:val="none" w:sz="0" w:space="0" w:color="auto"/>
            <w:bottom w:val="none" w:sz="0" w:space="0" w:color="auto"/>
            <w:right w:val="none" w:sz="0" w:space="0" w:color="auto"/>
          </w:divBdr>
        </w:div>
        <w:div w:id="506211418">
          <w:marLeft w:val="547"/>
          <w:marRight w:val="0"/>
          <w:marTop w:val="154"/>
          <w:marBottom w:val="0"/>
          <w:divBdr>
            <w:top w:val="none" w:sz="0" w:space="0" w:color="auto"/>
            <w:left w:val="none" w:sz="0" w:space="0" w:color="auto"/>
            <w:bottom w:val="none" w:sz="0" w:space="0" w:color="auto"/>
            <w:right w:val="none" w:sz="0" w:space="0" w:color="auto"/>
          </w:divBdr>
        </w:div>
      </w:divsChild>
    </w:div>
    <w:div w:id="494878193">
      <w:bodyDiv w:val="1"/>
      <w:marLeft w:val="0"/>
      <w:marRight w:val="0"/>
      <w:marTop w:val="0"/>
      <w:marBottom w:val="0"/>
      <w:divBdr>
        <w:top w:val="none" w:sz="0" w:space="0" w:color="auto"/>
        <w:left w:val="none" w:sz="0" w:space="0" w:color="auto"/>
        <w:bottom w:val="none" w:sz="0" w:space="0" w:color="auto"/>
        <w:right w:val="none" w:sz="0" w:space="0" w:color="auto"/>
      </w:divBdr>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03515619">
      <w:bodyDiv w:val="1"/>
      <w:marLeft w:val="0"/>
      <w:marRight w:val="0"/>
      <w:marTop w:val="0"/>
      <w:marBottom w:val="0"/>
      <w:divBdr>
        <w:top w:val="none" w:sz="0" w:space="0" w:color="auto"/>
        <w:left w:val="none" w:sz="0" w:space="0" w:color="auto"/>
        <w:bottom w:val="none" w:sz="0" w:space="0" w:color="auto"/>
        <w:right w:val="none" w:sz="0" w:space="0" w:color="auto"/>
      </w:divBdr>
    </w:div>
    <w:div w:id="504637266">
      <w:bodyDiv w:val="1"/>
      <w:marLeft w:val="0"/>
      <w:marRight w:val="0"/>
      <w:marTop w:val="0"/>
      <w:marBottom w:val="0"/>
      <w:divBdr>
        <w:top w:val="none" w:sz="0" w:space="0" w:color="auto"/>
        <w:left w:val="none" w:sz="0" w:space="0" w:color="auto"/>
        <w:bottom w:val="none" w:sz="0" w:space="0" w:color="auto"/>
        <w:right w:val="none" w:sz="0" w:space="0" w:color="auto"/>
      </w:divBdr>
      <w:divsChild>
        <w:div w:id="1724602124">
          <w:marLeft w:val="547"/>
          <w:marRight w:val="0"/>
          <w:marTop w:val="96"/>
          <w:marBottom w:val="0"/>
          <w:divBdr>
            <w:top w:val="none" w:sz="0" w:space="0" w:color="auto"/>
            <w:left w:val="none" w:sz="0" w:space="0" w:color="auto"/>
            <w:bottom w:val="none" w:sz="0" w:space="0" w:color="auto"/>
            <w:right w:val="none" w:sz="0" w:space="0" w:color="auto"/>
          </w:divBdr>
        </w:div>
        <w:div w:id="262345263">
          <w:marLeft w:val="1166"/>
          <w:marRight w:val="0"/>
          <w:marTop w:val="86"/>
          <w:marBottom w:val="0"/>
          <w:divBdr>
            <w:top w:val="none" w:sz="0" w:space="0" w:color="auto"/>
            <w:left w:val="none" w:sz="0" w:space="0" w:color="auto"/>
            <w:bottom w:val="none" w:sz="0" w:space="0" w:color="auto"/>
            <w:right w:val="none" w:sz="0" w:space="0" w:color="auto"/>
          </w:divBdr>
        </w:div>
        <w:div w:id="430202995">
          <w:marLeft w:val="1166"/>
          <w:marRight w:val="0"/>
          <w:marTop w:val="86"/>
          <w:marBottom w:val="0"/>
          <w:divBdr>
            <w:top w:val="none" w:sz="0" w:space="0" w:color="auto"/>
            <w:left w:val="none" w:sz="0" w:space="0" w:color="auto"/>
            <w:bottom w:val="none" w:sz="0" w:space="0" w:color="auto"/>
            <w:right w:val="none" w:sz="0" w:space="0" w:color="auto"/>
          </w:divBdr>
        </w:div>
        <w:div w:id="661007307">
          <w:marLeft w:val="1166"/>
          <w:marRight w:val="0"/>
          <w:marTop w:val="86"/>
          <w:marBottom w:val="0"/>
          <w:divBdr>
            <w:top w:val="none" w:sz="0" w:space="0" w:color="auto"/>
            <w:left w:val="none" w:sz="0" w:space="0" w:color="auto"/>
            <w:bottom w:val="none" w:sz="0" w:space="0" w:color="auto"/>
            <w:right w:val="none" w:sz="0" w:space="0" w:color="auto"/>
          </w:divBdr>
        </w:div>
        <w:div w:id="1505709678">
          <w:marLeft w:val="547"/>
          <w:marRight w:val="0"/>
          <w:marTop w:val="96"/>
          <w:marBottom w:val="0"/>
          <w:divBdr>
            <w:top w:val="none" w:sz="0" w:space="0" w:color="auto"/>
            <w:left w:val="none" w:sz="0" w:space="0" w:color="auto"/>
            <w:bottom w:val="none" w:sz="0" w:space="0" w:color="auto"/>
            <w:right w:val="none" w:sz="0" w:space="0" w:color="auto"/>
          </w:divBdr>
        </w:div>
        <w:div w:id="1889343347">
          <w:marLeft w:val="1166"/>
          <w:marRight w:val="0"/>
          <w:marTop w:val="86"/>
          <w:marBottom w:val="0"/>
          <w:divBdr>
            <w:top w:val="none" w:sz="0" w:space="0" w:color="auto"/>
            <w:left w:val="none" w:sz="0" w:space="0" w:color="auto"/>
            <w:bottom w:val="none" w:sz="0" w:space="0" w:color="auto"/>
            <w:right w:val="none" w:sz="0" w:space="0" w:color="auto"/>
          </w:divBdr>
        </w:div>
        <w:div w:id="2004120237">
          <w:marLeft w:val="1166"/>
          <w:marRight w:val="0"/>
          <w:marTop w:val="86"/>
          <w:marBottom w:val="0"/>
          <w:divBdr>
            <w:top w:val="none" w:sz="0" w:space="0" w:color="auto"/>
            <w:left w:val="none" w:sz="0" w:space="0" w:color="auto"/>
            <w:bottom w:val="none" w:sz="0" w:space="0" w:color="auto"/>
            <w:right w:val="none" w:sz="0" w:space="0" w:color="auto"/>
          </w:divBdr>
        </w:div>
        <w:div w:id="2079937949">
          <w:marLeft w:val="1166"/>
          <w:marRight w:val="0"/>
          <w:marTop w:val="86"/>
          <w:marBottom w:val="0"/>
          <w:divBdr>
            <w:top w:val="none" w:sz="0" w:space="0" w:color="auto"/>
            <w:left w:val="none" w:sz="0" w:space="0" w:color="auto"/>
            <w:bottom w:val="none" w:sz="0" w:space="0" w:color="auto"/>
            <w:right w:val="none" w:sz="0" w:space="0" w:color="auto"/>
          </w:divBdr>
        </w:div>
        <w:div w:id="765737159">
          <w:marLeft w:val="547"/>
          <w:marRight w:val="0"/>
          <w:marTop w:val="96"/>
          <w:marBottom w:val="0"/>
          <w:divBdr>
            <w:top w:val="none" w:sz="0" w:space="0" w:color="auto"/>
            <w:left w:val="none" w:sz="0" w:space="0" w:color="auto"/>
            <w:bottom w:val="none" w:sz="0" w:space="0" w:color="auto"/>
            <w:right w:val="none" w:sz="0" w:space="0" w:color="auto"/>
          </w:divBdr>
        </w:div>
        <w:div w:id="708261342">
          <w:marLeft w:val="547"/>
          <w:marRight w:val="0"/>
          <w:marTop w:val="96"/>
          <w:marBottom w:val="0"/>
          <w:divBdr>
            <w:top w:val="none" w:sz="0" w:space="0" w:color="auto"/>
            <w:left w:val="none" w:sz="0" w:space="0" w:color="auto"/>
            <w:bottom w:val="none" w:sz="0" w:space="0" w:color="auto"/>
            <w:right w:val="none" w:sz="0" w:space="0" w:color="auto"/>
          </w:divBdr>
        </w:div>
        <w:div w:id="400174407">
          <w:marLeft w:val="547"/>
          <w:marRight w:val="0"/>
          <w:marTop w:val="96"/>
          <w:marBottom w:val="0"/>
          <w:divBdr>
            <w:top w:val="none" w:sz="0" w:space="0" w:color="auto"/>
            <w:left w:val="none" w:sz="0" w:space="0" w:color="auto"/>
            <w:bottom w:val="none" w:sz="0" w:space="0" w:color="auto"/>
            <w:right w:val="none" w:sz="0" w:space="0" w:color="auto"/>
          </w:divBdr>
        </w:div>
      </w:divsChild>
    </w:div>
    <w:div w:id="510216109">
      <w:bodyDiv w:val="1"/>
      <w:marLeft w:val="0"/>
      <w:marRight w:val="0"/>
      <w:marTop w:val="0"/>
      <w:marBottom w:val="0"/>
      <w:divBdr>
        <w:top w:val="none" w:sz="0" w:space="0" w:color="auto"/>
        <w:left w:val="none" w:sz="0" w:space="0" w:color="auto"/>
        <w:bottom w:val="none" w:sz="0" w:space="0" w:color="auto"/>
        <w:right w:val="none" w:sz="0" w:space="0" w:color="auto"/>
      </w:divBdr>
      <w:divsChild>
        <w:div w:id="1220480901">
          <w:marLeft w:val="547"/>
          <w:marRight w:val="0"/>
          <w:marTop w:val="86"/>
          <w:marBottom w:val="0"/>
          <w:divBdr>
            <w:top w:val="none" w:sz="0" w:space="0" w:color="auto"/>
            <w:left w:val="none" w:sz="0" w:space="0" w:color="auto"/>
            <w:bottom w:val="none" w:sz="0" w:space="0" w:color="auto"/>
            <w:right w:val="none" w:sz="0" w:space="0" w:color="auto"/>
          </w:divBdr>
        </w:div>
        <w:div w:id="1881354316">
          <w:marLeft w:val="547"/>
          <w:marRight w:val="0"/>
          <w:marTop w:val="86"/>
          <w:marBottom w:val="0"/>
          <w:divBdr>
            <w:top w:val="none" w:sz="0" w:space="0" w:color="auto"/>
            <w:left w:val="none" w:sz="0" w:space="0" w:color="auto"/>
            <w:bottom w:val="none" w:sz="0" w:space="0" w:color="auto"/>
            <w:right w:val="none" w:sz="0" w:space="0" w:color="auto"/>
          </w:divBdr>
        </w:div>
        <w:div w:id="1810397050">
          <w:marLeft w:val="547"/>
          <w:marRight w:val="0"/>
          <w:marTop w:val="86"/>
          <w:marBottom w:val="0"/>
          <w:divBdr>
            <w:top w:val="none" w:sz="0" w:space="0" w:color="auto"/>
            <w:left w:val="none" w:sz="0" w:space="0" w:color="auto"/>
            <w:bottom w:val="none" w:sz="0" w:space="0" w:color="auto"/>
            <w:right w:val="none" w:sz="0" w:space="0" w:color="auto"/>
          </w:divBdr>
        </w:div>
        <w:div w:id="1168861427">
          <w:marLeft w:val="547"/>
          <w:marRight w:val="0"/>
          <w:marTop w:val="86"/>
          <w:marBottom w:val="0"/>
          <w:divBdr>
            <w:top w:val="none" w:sz="0" w:space="0" w:color="auto"/>
            <w:left w:val="none" w:sz="0" w:space="0" w:color="auto"/>
            <w:bottom w:val="none" w:sz="0" w:space="0" w:color="auto"/>
            <w:right w:val="none" w:sz="0" w:space="0" w:color="auto"/>
          </w:divBdr>
        </w:div>
        <w:div w:id="662005462">
          <w:marLeft w:val="547"/>
          <w:marRight w:val="0"/>
          <w:marTop w:val="86"/>
          <w:marBottom w:val="0"/>
          <w:divBdr>
            <w:top w:val="none" w:sz="0" w:space="0" w:color="auto"/>
            <w:left w:val="none" w:sz="0" w:space="0" w:color="auto"/>
            <w:bottom w:val="none" w:sz="0" w:space="0" w:color="auto"/>
            <w:right w:val="none" w:sz="0" w:space="0" w:color="auto"/>
          </w:divBdr>
        </w:div>
        <w:div w:id="100298430">
          <w:marLeft w:val="547"/>
          <w:marRight w:val="0"/>
          <w:marTop w:val="86"/>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29032397">
      <w:bodyDiv w:val="1"/>
      <w:marLeft w:val="0"/>
      <w:marRight w:val="0"/>
      <w:marTop w:val="0"/>
      <w:marBottom w:val="0"/>
      <w:divBdr>
        <w:top w:val="none" w:sz="0" w:space="0" w:color="auto"/>
        <w:left w:val="none" w:sz="0" w:space="0" w:color="auto"/>
        <w:bottom w:val="none" w:sz="0" w:space="0" w:color="auto"/>
        <w:right w:val="none" w:sz="0" w:space="0" w:color="auto"/>
      </w:divBdr>
    </w:div>
    <w:div w:id="530341828">
      <w:bodyDiv w:val="1"/>
      <w:marLeft w:val="0"/>
      <w:marRight w:val="0"/>
      <w:marTop w:val="0"/>
      <w:marBottom w:val="0"/>
      <w:divBdr>
        <w:top w:val="none" w:sz="0" w:space="0" w:color="auto"/>
        <w:left w:val="none" w:sz="0" w:space="0" w:color="auto"/>
        <w:bottom w:val="none" w:sz="0" w:space="0" w:color="auto"/>
        <w:right w:val="none" w:sz="0" w:space="0" w:color="auto"/>
      </w:divBdr>
      <w:divsChild>
        <w:div w:id="1864592454">
          <w:marLeft w:val="547"/>
          <w:marRight w:val="0"/>
          <w:marTop w:val="106"/>
          <w:marBottom w:val="0"/>
          <w:divBdr>
            <w:top w:val="none" w:sz="0" w:space="0" w:color="auto"/>
            <w:left w:val="none" w:sz="0" w:space="0" w:color="auto"/>
            <w:bottom w:val="none" w:sz="0" w:space="0" w:color="auto"/>
            <w:right w:val="none" w:sz="0" w:space="0" w:color="auto"/>
          </w:divBdr>
        </w:div>
        <w:div w:id="62486500">
          <w:marLeft w:val="547"/>
          <w:marRight w:val="0"/>
          <w:marTop w:val="106"/>
          <w:marBottom w:val="0"/>
          <w:divBdr>
            <w:top w:val="none" w:sz="0" w:space="0" w:color="auto"/>
            <w:left w:val="none" w:sz="0" w:space="0" w:color="auto"/>
            <w:bottom w:val="none" w:sz="0" w:space="0" w:color="auto"/>
            <w:right w:val="none" w:sz="0" w:space="0" w:color="auto"/>
          </w:divBdr>
        </w:div>
      </w:divsChild>
    </w:div>
    <w:div w:id="533736102">
      <w:bodyDiv w:val="1"/>
      <w:marLeft w:val="0"/>
      <w:marRight w:val="0"/>
      <w:marTop w:val="0"/>
      <w:marBottom w:val="0"/>
      <w:divBdr>
        <w:top w:val="none" w:sz="0" w:space="0" w:color="auto"/>
        <w:left w:val="none" w:sz="0" w:space="0" w:color="auto"/>
        <w:bottom w:val="none" w:sz="0" w:space="0" w:color="auto"/>
        <w:right w:val="none" w:sz="0" w:space="0" w:color="auto"/>
      </w:divBdr>
    </w:div>
    <w:div w:id="555435698">
      <w:bodyDiv w:val="1"/>
      <w:marLeft w:val="0"/>
      <w:marRight w:val="0"/>
      <w:marTop w:val="0"/>
      <w:marBottom w:val="0"/>
      <w:divBdr>
        <w:top w:val="none" w:sz="0" w:space="0" w:color="auto"/>
        <w:left w:val="none" w:sz="0" w:space="0" w:color="auto"/>
        <w:bottom w:val="none" w:sz="0" w:space="0" w:color="auto"/>
        <w:right w:val="none" w:sz="0" w:space="0" w:color="auto"/>
      </w:divBdr>
    </w:div>
    <w:div w:id="561719809">
      <w:bodyDiv w:val="1"/>
      <w:marLeft w:val="0"/>
      <w:marRight w:val="0"/>
      <w:marTop w:val="0"/>
      <w:marBottom w:val="0"/>
      <w:divBdr>
        <w:top w:val="none" w:sz="0" w:space="0" w:color="auto"/>
        <w:left w:val="none" w:sz="0" w:space="0" w:color="auto"/>
        <w:bottom w:val="none" w:sz="0" w:space="0" w:color="auto"/>
        <w:right w:val="none" w:sz="0" w:space="0" w:color="auto"/>
      </w:divBdr>
      <w:divsChild>
        <w:div w:id="937297588">
          <w:marLeft w:val="547"/>
          <w:marRight w:val="0"/>
          <w:marTop w:val="144"/>
          <w:marBottom w:val="0"/>
          <w:divBdr>
            <w:top w:val="none" w:sz="0" w:space="0" w:color="auto"/>
            <w:left w:val="none" w:sz="0" w:space="0" w:color="auto"/>
            <w:bottom w:val="none" w:sz="0" w:space="0" w:color="auto"/>
            <w:right w:val="none" w:sz="0" w:space="0" w:color="auto"/>
          </w:divBdr>
        </w:div>
        <w:div w:id="2110732455">
          <w:marLeft w:val="547"/>
          <w:marRight w:val="0"/>
          <w:marTop w:val="144"/>
          <w:marBottom w:val="0"/>
          <w:divBdr>
            <w:top w:val="none" w:sz="0" w:space="0" w:color="auto"/>
            <w:left w:val="none" w:sz="0" w:space="0" w:color="auto"/>
            <w:bottom w:val="none" w:sz="0" w:space="0" w:color="auto"/>
            <w:right w:val="none" w:sz="0" w:space="0" w:color="auto"/>
          </w:divBdr>
        </w:div>
        <w:div w:id="471212707">
          <w:marLeft w:val="547"/>
          <w:marRight w:val="0"/>
          <w:marTop w:val="144"/>
          <w:marBottom w:val="0"/>
          <w:divBdr>
            <w:top w:val="none" w:sz="0" w:space="0" w:color="auto"/>
            <w:left w:val="none" w:sz="0" w:space="0" w:color="auto"/>
            <w:bottom w:val="none" w:sz="0" w:space="0" w:color="auto"/>
            <w:right w:val="none" w:sz="0" w:space="0" w:color="auto"/>
          </w:divBdr>
        </w:div>
        <w:div w:id="1578632031">
          <w:marLeft w:val="547"/>
          <w:marRight w:val="0"/>
          <w:marTop w:val="144"/>
          <w:marBottom w:val="0"/>
          <w:divBdr>
            <w:top w:val="none" w:sz="0" w:space="0" w:color="auto"/>
            <w:left w:val="none" w:sz="0" w:space="0" w:color="auto"/>
            <w:bottom w:val="none" w:sz="0" w:space="0" w:color="auto"/>
            <w:right w:val="none" w:sz="0" w:space="0" w:color="auto"/>
          </w:divBdr>
        </w:div>
        <w:div w:id="496188649">
          <w:marLeft w:val="547"/>
          <w:marRight w:val="0"/>
          <w:marTop w:val="144"/>
          <w:marBottom w:val="0"/>
          <w:divBdr>
            <w:top w:val="none" w:sz="0" w:space="0" w:color="auto"/>
            <w:left w:val="none" w:sz="0" w:space="0" w:color="auto"/>
            <w:bottom w:val="none" w:sz="0" w:space="0" w:color="auto"/>
            <w:right w:val="none" w:sz="0" w:space="0" w:color="auto"/>
          </w:divBdr>
        </w:div>
        <w:div w:id="697698555">
          <w:marLeft w:val="547"/>
          <w:marRight w:val="0"/>
          <w:marTop w:val="144"/>
          <w:marBottom w:val="0"/>
          <w:divBdr>
            <w:top w:val="none" w:sz="0" w:space="0" w:color="auto"/>
            <w:left w:val="none" w:sz="0" w:space="0" w:color="auto"/>
            <w:bottom w:val="none" w:sz="0" w:space="0" w:color="auto"/>
            <w:right w:val="none" w:sz="0" w:space="0" w:color="auto"/>
          </w:divBdr>
        </w:div>
        <w:div w:id="1910505509">
          <w:marLeft w:val="547"/>
          <w:marRight w:val="0"/>
          <w:marTop w:val="144"/>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599795129">
      <w:bodyDiv w:val="1"/>
      <w:marLeft w:val="0"/>
      <w:marRight w:val="0"/>
      <w:marTop w:val="0"/>
      <w:marBottom w:val="0"/>
      <w:divBdr>
        <w:top w:val="none" w:sz="0" w:space="0" w:color="auto"/>
        <w:left w:val="none" w:sz="0" w:space="0" w:color="auto"/>
        <w:bottom w:val="none" w:sz="0" w:space="0" w:color="auto"/>
        <w:right w:val="none" w:sz="0" w:space="0" w:color="auto"/>
      </w:divBdr>
      <w:divsChild>
        <w:div w:id="114719845">
          <w:marLeft w:val="547"/>
          <w:marRight w:val="0"/>
          <w:marTop w:val="86"/>
          <w:marBottom w:val="0"/>
          <w:divBdr>
            <w:top w:val="none" w:sz="0" w:space="0" w:color="auto"/>
            <w:left w:val="none" w:sz="0" w:space="0" w:color="auto"/>
            <w:bottom w:val="none" w:sz="0" w:space="0" w:color="auto"/>
            <w:right w:val="none" w:sz="0" w:space="0" w:color="auto"/>
          </w:divBdr>
        </w:div>
        <w:div w:id="912350996">
          <w:marLeft w:val="547"/>
          <w:marRight w:val="0"/>
          <w:marTop w:val="86"/>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640237443">
      <w:bodyDiv w:val="1"/>
      <w:marLeft w:val="0"/>
      <w:marRight w:val="0"/>
      <w:marTop w:val="0"/>
      <w:marBottom w:val="0"/>
      <w:divBdr>
        <w:top w:val="none" w:sz="0" w:space="0" w:color="auto"/>
        <w:left w:val="none" w:sz="0" w:space="0" w:color="auto"/>
        <w:bottom w:val="none" w:sz="0" w:space="0" w:color="auto"/>
        <w:right w:val="none" w:sz="0" w:space="0" w:color="auto"/>
      </w:divBdr>
      <w:divsChild>
        <w:div w:id="1752654450">
          <w:marLeft w:val="0"/>
          <w:marRight w:val="0"/>
          <w:marTop w:val="0"/>
          <w:marBottom w:val="0"/>
          <w:divBdr>
            <w:top w:val="none" w:sz="0" w:space="0" w:color="auto"/>
            <w:left w:val="none" w:sz="0" w:space="0" w:color="auto"/>
            <w:bottom w:val="none" w:sz="0" w:space="0" w:color="auto"/>
            <w:right w:val="none" w:sz="0" w:space="0" w:color="auto"/>
          </w:divBdr>
        </w:div>
        <w:div w:id="1465810094">
          <w:marLeft w:val="0"/>
          <w:marRight w:val="0"/>
          <w:marTop w:val="0"/>
          <w:marBottom w:val="0"/>
          <w:divBdr>
            <w:top w:val="none" w:sz="0" w:space="0" w:color="auto"/>
            <w:left w:val="none" w:sz="0" w:space="0" w:color="auto"/>
            <w:bottom w:val="none" w:sz="0" w:space="0" w:color="auto"/>
            <w:right w:val="none" w:sz="0" w:space="0" w:color="auto"/>
          </w:divBdr>
        </w:div>
        <w:div w:id="1118453755">
          <w:marLeft w:val="0"/>
          <w:marRight w:val="0"/>
          <w:marTop w:val="0"/>
          <w:marBottom w:val="0"/>
          <w:divBdr>
            <w:top w:val="none" w:sz="0" w:space="0" w:color="auto"/>
            <w:left w:val="none" w:sz="0" w:space="0" w:color="auto"/>
            <w:bottom w:val="none" w:sz="0" w:space="0" w:color="auto"/>
            <w:right w:val="none" w:sz="0" w:space="0" w:color="auto"/>
          </w:divBdr>
        </w:div>
      </w:divsChild>
    </w:div>
    <w:div w:id="642002144">
      <w:bodyDiv w:val="1"/>
      <w:marLeft w:val="0"/>
      <w:marRight w:val="0"/>
      <w:marTop w:val="0"/>
      <w:marBottom w:val="0"/>
      <w:divBdr>
        <w:top w:val="none" w:sz="0" w:space="0" w:color="auto"/>
        <w:left w:val="none" w:sz="0" w:space="0" w:color="auto"/>
        <w:bottom w:val="none" w:sz="0" w:space="0" w:color="auto"/>
        <w:right w:val="none" w:sz="0" w:space="0" w:color="auto"/>
      </w:divBdr>
      <w:divsChild>
        <w:div w:id="2070612520">
          <w:marLeft w:val="0"/>
          <w:marRight w:val="0"/>
          <w:marTop w:val="0"/>
          <w:marBottom w:val="0"/>
          <w:divBdr>
            <w:top w:val="none" w:sz="0" w:space="0" w:color="auto"/>
            <w:left w:val="none" w:sz="0" w:space="0" w:color="auto"/>
            <w:bottom w:val="none" w:sz="0" w:space="0" w:color="auto"/>
            <w:right w:val="none" w:sz="0" w:space="0" w:color="auto"/>
          </w:divBdr>
        </w:div>
      </w:divsChild>
    </w:div>
    <w:div w:id="644703054">
      <w:bodyDiv w:val="1"/>
      <w:marLeft w:val="0"/>
      <w:marRight w:val="0"/>
      <w:marTop w:val="0"/>
      <w:marBottom w:val="0"/>
      <w:divBdr>
        <w:top w:val="none" w:sz="0" w:space="0" w:color="auto"/>
        <w:left w:val="none" w:sz="0" w:space="0" w:color="auto"/>
        <w:bottom w:val="none" w:sz="0" w:space="0" w:color="auto"/>
        <w:right w:val="none" w:sz="0" w:space="0" w:color="auto"/>
      </w:divBdr>
      <w:divsChild>
        <w:div w:id="1304430156">
          <w:marLeft w:val="547"/>
          <w:marRight w:val="0"/>
          <w:marTop w:val="110"/>
          <w:marBottom w:val="0"/>
          <w:divBdr>
            <w:top w:val="none" w:sz="0" w:space="0" w:color="auto"/>
            <w:left w:val="none" w:sz="0" w:space="0" w:color="auto"/>
            <w:bottom w:val="none" w:sz="0" w:space="0" w:color="auto"/>
            <w:right w:val="none" w:sz="0" w:space="0" w:color="auto"/>
          </w:divBdr>
        </w:div>
      </w:divsChild>
    </w:div>
    <w:div w:id="694386315">
      <w:bodyDiv w:val="1"/>
      <w:marLeft w:val="0"/>
      <w:marRight w:val="0"/>
      <w:marTop w:val="0"/>
      <w:marBottom w:val="0"/>
      <w:divBdr>
        <w:top w:val="none" w:sz="0" w:space="0" w:color="auto"/>
        <w:left w:val="none" w:sz="0" w:space="0" w:color="auto"/>
        <w:bottom w:val="none" w:sz="0" w:space="0" w:color="auto"/>
        <w:right w:val="none" w:sz="0" w:space="0" w:color="auto"/>
      </w:divBdr>
      <w:divsChild>
        <w:div w:id="1333296373">
          <w:marLeft w:val="547"/>
          <w:marRight w:val="0"/>
          <w:marTop w:val="106"/>
          <w:marBottom w:val="0"/>
          <w:divBdr>
            <w:top w:val="none" w:sz="0" w:space="0" w:color="auto"/>
            <w:left w:val="none" w:sz="0" w:space="0" w:color="auto"/>
            <w:bottom w:val="none" w:sz="0" w:space="0" w:color="auto"/>
            <w:right w:val="none" w:sz="0" w:space="0" w:color="auto"/>
          </w:divBdr>
        </w:div>
        <w:div w:id="1943299623">
          <w:marLeft w:val="1166"/>
          <w:marRight w:val="0"/>
          <w:marTop w:val="96"/>
          <w:marBottom w:val="0"/>
          <w:divBdr>
            <w:top w:val="none" w:sz="0" w:space="0" w:color="auto"/>
            <w:left w:val="none" w:sz="0" w:space="0" w:color="auto"/>
            <w:bottom w:val="none" w:sz="0" w:space="0" w:color="auto"/>
            <w:right w:val="none" w:sz="0" w:space="0" w:color="auto"/>
          </w:divBdr>
        </w:div>
        <w:div w:id="1740008691">
          <w:marLeft w:val="1166"/>
          <w:marRight w:val="0"/>
          <w:marTop w:val="96"/>
          <w:marBottom w:val="0"/>
          <w:divBdr>
            <w:top w:val="none" w:sz="0" w:space="0" w:color="auto"/>
            <w:left w:val="none" w:sz="0" w:space="0" w:color="auto"/>
            <w:bottom w:val="none" w:sz="0" w:space="0" w:color="auto"/>
            <w:right w:val="none" w:sz="0" w:space="0" w:color="auto"/>
          </w:divBdr>
        </w:div>
        <w:div w:id="1235165779">
          <w:marLeft w:val="1166"/>
          <w:marRight w:val="0"/>
          <w:marTop w:val="96"/>
          <w:marBottom w:val="0"/>
          <w:divBdr>
            <w:top w:val="none" w:sz="0" w:space="0" w:color="auto"/>
            <w:left w:val="none" w:sz="0" w:space="0" w:color="auto"/>
            <w:bottom w:val="none" w:sz="0" w:space="0" w:color="auto"/>
            <w:right w:val="none" w:sz="0" w:space="0" w:color="auto"/>
          </w:divBdr>
        </w:div>
        <w:div w:id="1552383307">
          <w:marLeft w:val="1166"/>
          <w:marRight w:val="0"/>
          <w:marTop w:val="96"/>
          <w:marBottom w:val="0"/>
          <w:divBdr>
            <w:top w:val="none" w:sz="0" w:space="0" w:color="auto"/>
            <w:left w:val="none" w:sz="0" w:space="0" w:color="auto"/>
            <w:bottom w:val="none" w:sz="0" w:space="0" w:color="auto"/>
            <w:right w:val="none" w:sz="0" w:space="0" w:color="auto"/>
          </w:divBdr>
        </w:div>
        <w:div w:id="1419446644">
          <w:marLeft w:val="1166"/>
          <w:marRight w:val="0"/>
          <w:marTop w:val="96"/>
          <w:marBottom w:val="0"/>
          <w:divBdr>
            <w:top w:val="none" w:sz="0" w:space="0" w:color="auto"/>
            <w:left w:val="none" w:sz="0" w:space="0" w:color="auto"/>
            <w:bottom w:val="none" w:sz="0" w:space="0" w:color="auto"/>
            <w:right w:val="none" w:sz="0" w:space="0" w:color="auto"/>
          </w:divBdr>
        </w:div>
        <w:div w:id="535890331">
          <w:marLeft w:val="1166"/>
          <w:marRight w:val="0"/>
          <w:marTop w:val="96"/>
          <w:marBottom w:val="0"/>
          <w:divBdr>
            <w:top w:val="none" w:sz="0" w:space="0" w:color="auto"/>
            <w:left w:val="none" w:sz="0" w:space="0" w:color="auto"/>
            <w:bottom w:val="none" w:sz="0" w:space="0" w:color="auto"/>
            <w:right w:val="none" w:sz="0" w:space="0" w:color="auto"/>
          </w:divBdr>
        </w:div>
        <w:div w:id="1061945879">
          <w:marLeft w:val="1166"/>
          <w:marRight w:val="0"/>
          <w:marTop w:val="96"/>
          <w:marBottom w:val="0"/>
          <w:divBdr>
            <w:top w:val="none" w:sz="0" w:space="0" w:color="auto"/>
            <w:left w:val="none" w:sz="0" w:space="0" w:color="auto"/>
            <w:bottom w:val="none" w:sz="0" w:space="0" w:color="auto"/>
            <w:right w:val="none" w:sz="0" w:space="0" w:color="auto"/>
          </w:divBdr>
        </w:div>
        <w:div w:id="279578242">
          <w:marLeft w:val="547"/>
          <w:marRight w:val="0"/>
          <w:marTop w:val="106"/>
          <w:marBottom w:val="0"/>
          <w:divBdr>
            <w:top w:val="none" w:sz="0" w:space="0" w:color="auto"/>
            <w:left w:val="none" w:sz="0" w:space="0" w:color="auto"/>
            <w:bottom w:val="none" w:sz="0" w:space="0" w:color="auto"/>
            <w:right w:val="none" w:sz="0" w:space="0" w:color="auto"/>
          </w:divBdr>
        </w:div>
        <w:div w:id="1889489283">
          <w:marLeft w:val="547"/>
          <w:marRight w:val="0"/>
          <w:marTop w:val="106"/>
          <w:marBottom w:val="0"/>
          <w:divBdr>
            <w:top w:val="none" w:sz="0" w:space="0" w:color="auto"/>
            <w:left w:val="none" w:sz="0" w:space="0" w:color="auto"/>
            <w:bottom w:val="none" w:sz="0" w:space="0" w:color="auto"/>
            <w:right w:val="none" w:sz="0" w:space="0" w:color="auto"/>
          </w:divBdr>
        </w:div>
      </w:divsChild>
    </w:div>
    <w:div w:id="696351865">
      <w:bodyDiv w:val="1"/>
      <w:marLeft w:val="0"/>
      <w:marRight w:val="0"/>
      <w:marTop w:val="0"/>
      <w:marBottom w:val="0"/>
      <w:divBdr>
        <w:top w:val="none" w:sz="0" w:space="0" w:color="auto"/>
        <w:left w:val="none" w:sz="0" w:space="0" w:color="auto"/>
        <w:bottom w:val="none" w:sz="0" w:space="0" w:color="auto"/>
        <w:right w:val="none" w:sz="0" w:space="0" w:color="auto"/>
      </w:divBdr>
      <w:divsChild>
        <w:div w:id="1330719750">
          <w:marLeft w:val="547"/>
          <w:marRight w:val="0"/>
          <w:marTop w:val="130"/>
          <w:marBottom w:val="0"/>
          <w:divBdr>
            <w:top w:val="none" w:sz="0" w:space="0" w:color="auto"/>
            <w:left w:val="none" w:sz="0" w:space="0" w:color="auto"/>
            <w:bottom w:val="none" w:sz="0" w:space="0" w:color="auto"/>
            <w:right w:val="none" w:sz="0" w:space="0" w:color="auto"/>
          </w:divBdr>
        </w:div>
        <w:div w:id="816605472">
          <w:marLeft w:val="547"/>
          <w:marRight w:val="0"/>
          <w:marTop w:val="130"/>
          <w:marBottom w:val="0"/>
          <w:divBdr>
            <w:top w:val="none" w:sz="0" w:space="0" w:color="auto"/>
            <w:left w:val="none" w:sz="0" w:space="0" w:color="auto"/>
            <w:bottom w:val="none" w:sz="0" w:space="0" w:color="auto"/>
            <w:right w:val="none" w:sz="0" w:space="0" w:color="auto"/>
          </w:divBdr>
        </w:div>
        <w:div w:id="469641350">
          <w:marLeft w:val="547"/>
          <w:marRight w:val="0"/>
          <w:marTop w:val="130"/>
          <w:marBottom w:val="0"/>
          <w:divBdr>
            <w:top w:val="none" w:sz="0" w:space="0" w:color="auto"/>
            <w:left w:val="none" w:sz="0" w:space="0" w:color="auto"/>
            <w:bottom w:val="none" w:sz="0" w:space="0" w:color="auto"/>
            <w:right w:val="none" w:sz="0" w:space="0" w:color="auto"/>
          </w:divBdr>
        </w:div>
      </w:divsChild>
    </w:div>
    <w:div w:id="704402034">
      <w:bodyDiv w:val="1"/>
      <w:marLeft w:val="0"/>
      <w:marRight w:val="0"/>
      <w:marTop w:val="0"/>
      <w:marBottom w:val="0"/>
      <w:divBdr>
        <w:top w:val="none" w:sz="0" w:space="0" w:color="auto"/>
        <w:left w:val="none" w:sz="0" w:space="0" w:color="auto"/>
        <w:bottom w:val="none" w:sz="0" w:space="0" w:color="auto"/>
        <w:right w:val="none" w:sz="0" w:space="0" w:color="auto"/>
      </w:divBdr>
      <w:divsChild>
        <w:div w:id="41293232">
          <w:marLeft w:val="547"/>
          <w:marRight w:val="0"/>
          <w:marTop w:val="86"/>
          <w:marBottom w:val="0"/>
          <w:divBdr>
            <w:top w:val="none" w:sz="0" w:space="0" w:color="auto"/>
            <w:left w:val="none" w:sz="0" w:space="0" w:color="auto"/>
            <w:bottom w:val="none" w:sz="0" w:space="0" w:color="auto"/>
            <w:right w:val="none" w:sz="0" w:space="0" w:color="auto"/>
          </w:divBdr>
        </w:div>
        <w:div w:id="1988626347">
          <w:marLeft w:val="547"/>
          <w:marRight w:val="0"/>
          <w:marTop w:val="86"/>
          <w:marBottom w:val="0"/>
          <w:divBdr>
            <w:top w:val="none" w:sz="0" w:space="0" w:color="auto"/>
            <w:left w:val="none" w:sz="0" w:space="0" w:color="auto"/>
            <w:bottom w:val="none" w:sz="0" w:space="0" w:color="auto"/>
            <w:right w:val="none" w:sz="0" w:space="0" w:color="auto"/>
          </w:divBdr>
        </w:div>
        <w:div w:id="277029722">
          <w:marLeft w:val="547"/>
          <w:marRight w:val="0"/>
          <w:marTop w:val="86"/>
          <w:marBottom w:val="0"/>
          <w:divBdr>
            <w:top w:val="none" w:sz="0" w:space="0" w:color="auto"/>
            <w:left w:val="none" w:sz="0" w:space="0" w:color="auto"/>
            <w:bottom w:val="none" w:sz="0" w:space="0" w:color="auto"/>
            <w:right w:val="none" w:sz="0" w:space="0" w:color="auto"/>
          </w:divBdr>
        </w:div>
        <w:div w:id="143474377">
          <w:marLeft w:val="547"/>
          <w:marRight w:val="0"/>
          <w:marTop w:val="86"/>
          <w:marBottom w:val="0"/>
          <w:divBdr>
            <w:top w:val="none" w:sz="0" w:space="0" w:color="auto"/>
            <w:left w:val="none" w:sz="0" w:space="0" w:color="auto"/>
            <w:bottom w:val="none" w:sz="0" w:space="0" w:color="auto"/>
            <w:right w:val="none" w:sz="0" w:space="0" w:color="auto"/>
          </w:divBdr>
        </w:div>
        <w:div w:id="1391922828">
          <w:marLeft w:val="547"/>
          <w:marRight w:val="0"/>
          <w:marTop w:val="86"/>
          <w:marBottom w:val="0"/>
          <w:divBdr>
            <w:top w:val="none" w:sz="0" w:space="0" w:color="auto"/>
            <w:left w:val="none" w:sz="0" w:space="0" w:color="auto"/>
            <w:bottom w:val="none" w:sz="0" w:space="0" w:color="auto"/>
            <w:right w:val="none" w:sz="0" w:space="0" w:color="auto"/>
          </w:divBdr>
        </w:div>
        <w:div w:id="1834224498">
          <w:marLeft w:val="547"/>
          <w:marRight w:val="0"/>
          <w:marTop w:val="86"/>
          <w:marBottom w:val="0"/>
          <w:divBdr>
            <w:top w:val="none" w:sz="0" w:space="0" w:color="auto"/>
            <w:left w:val="none" w:sz="0" w:space="0" w:color="auto"/>
            <w:bottom w:val="none" w:sz="0" w:space="0" w:color="auto"/>
            <w:right w:val="none" w:sz="0" w:space="0" w:color="auto"/>
          </w:divBdr>
        </w:div>
        <w:div w:id="920603703">
          <w:marLeft w:val="547"/>
          <w:marRight w:val="0"/>
          <w:marTop w:val="86"/>
          <w:marBottom w:val="0"/>
          <w:divBdr>
            <w:top w:val="none" w:sz="0" w:space="0" w:color="auto"/>
            <w:left w:val="none" w:sz="0" w:space="0" w:color="auto"/>
            <w:bottom w:val="none" w:sz="0" w:space="0" w:color="auto"/>
            <w:right w:val="none" w:sz="0" w:space="0" w:color="auto"/>
          </w:divBdr>
        </w:div>
        <w:div w:id="1947348668">
          <w:marLeft w:val="547"/>
          <w:marRight w:val="0"/>
          <w:marTop w:val="86"/>
          <w:marBottom w:val="0"/>
          <w:divBdr>
            <w:top w:val="none" w:sz="0" w:space="0" w:color="auto"/>
            <w:left w:val="none" w:sz="0" w:space="0" w:color="auto"/>
            <w:bottom w:val="none" w:sz="0" w:space="0" w:color="auto"/>
            <w:right w:val="none" w:sz="0" w:space="0" w:color="auto"/>
          </w:divBdr>
        </w:div>
        <w:div w:id="379399859">
          <w:marLeft w:val="547"/>
          <w:marRight w:val="0"/>
          <w:marTop w:val="86"/>
          <w:marBottom w:val="0"/>
          <w:divBdr>
            <w:top w:val="none" w:sz="0" w:space="0" w:color="auto"/>
            <w:left w:val="none" w:sz="0" w:space="0" w:color="auto"/>
            <w:bottom w:val="none" w:sz="0" w:space="0" w:color="auto"/>
            <w:right w:val="none" w:sz="0" w:space="0" w:color="auto"/>
          </w:divBdr>
        </w:div>
        <w:div w:id="984553842">
          <w:marLeft w:val="547"/>
          <w:marRight w:val="0"/>
          <w:marTop w:val="86"/>
          <w:marBottom w:val="0"/>
          <w:divBdr>
            <w:top w:val="none" w:sz="0" w:space="0" w:color="auto"/>
            <w:left w:val="none" w:sz="0" w:space="0" w:color="auto"/>
            <w:bottom w:val="none" w:sz="0" w:space="0" w:color="auto"/>
            <w:right w:val="none" w:sz="0" w:space="0" w:color="auto"/>
          </w:divBdr>
        </w:div>
        <w:div w:id="1604342655">
          <w:marLeft w:val="547"/>
          <w:marRight w:val="0"/>
          <w:marTop w:val="86"/>
          <w:marBottom w:val="0"/>
          <w:divBdr>
            <w:top w:val="none" w:sz="0" w:space="0" w:color="auto"/>
            <w:left w:val="none" w:sz="0" w:space="0" w:color="auto"/>
            <w:bottom w:val="none" w:sz="0" w:space="0" w:color="auto"/>
            <w:right w:val="none" w:sz="0" w:space="0" w:color="auto"/>
          </w:divBdr>
        </w:div>
        <w:div w:id="1956716146">
          <w:marLeft w:val="547"/>
          <w:marRight w:val="0"/>
          <w:marTop w:val="86"/>
          <w:marBottom w:val="0"/>
          <w:divBdr>
            <w:top w:val="none" w:sz="0" w:space="0" w:color="auto"/>
            <w:left w:val="none" w:sz="0" w:space="0" w:color="auto"/>
            <w:bottom w:val="none" w:sz="0" w:space="0" w:color="auto"/>
            <w:right w:val="none" w:sz="0" w:space="0" w:color="auto"/>
          </w:divBdr>
        </w:div>
        <w:div w:id="1831166744">
          <w:marLeft w:val="547"/>
          <w:marRight w:val="0"/>
          <w:marTop w:val="86"/>
          <w:marBottom w:val="0"/>
          <w:divBdr>
            <w:top w:val="none" w:sz="0" w:space="0" w:color="auto"/>
            <w:left w:val="none" w:sz="0" w:space="0" w:color="auto"/>
            <w:bottom w:val="none" w:sz="0" w:space="0" w:color="auto"/>
            <w:right w:val="none" w:sz="0" w:space="0" w:color="auto"/>
          </w:divBdr>
        </w:div>
        <w:div w:id="1738671616">
          <w:marLeft w:val="547"/>
          <w:marRight w:val="0"/>
          <w:marTop w:val="86"/>
          <w:marBottom w:val="0"/>
          <w:divBdr>
            <w:top w:val="none" w:sz="0" w:space="0" w:color="auto"/>
            <w:left w:val="none" w:sz="0" w:space="0" w:color="auto"/>
            <w:bottom w:val="none" w:sz="0" w:space="0" w:color="auto"/>
            <w:right w:val="none" w:sz="0" w:space="0" w:color="auto"/>
          </w:divBdr>
        </w:div>
      </w:divsChild>
    </w:div>
    <w:div w:id="713965930">
      <w:bodyDiv w:val="1"/>
      <w:marLeft w:val="0"/>
      <w:marRight w:val="0"/>
      <w:marTop w:val="0"/>
      <w:marBottom w:val="0"/>
      <w:divBdr>
        <w:top w:val="none" w:sz="0" w:space="0" w:color="auto"/>
        <w:left w:val="none" w:sz="0" w:space="0" w:color="auto"/>
        <w:bottom w:val="none" w:sz="0" w:space="0" w:color="auto"/>
        <w:right w:val="none" w:sz="0" w:space="0" w:color="auto"/>
      </w:divBdr>
      <w:divsChild>
        <w:div w:id="1169372176">
          <w:marLeft w:val="0"/>
          <w:marRight w:val="0"/>
          <w:marTop w:val="0"/>
          <w:marBottom w:val="0"/>
          <w:divBdr>
            <w:top w:val="none" w:sz="0" w:space="0" w:color="auto"/>
            <w:left w:val="none" w:sz="0" w:space="0" w:color="auto"/>
            <w:bottom w:val="none" w:sz="0" w:space="0" w:color="auto"/>
            <w:right w:val="none" w:sz="0" w:space="0" w:color="auto"/>
          </w:divBdr>
        </w:div>
        <w:div w:id="1515343347">
          <w:marLeft w:val="0"/>
          <w:marRight w:val="0"/>
          <w:marTop w:val="0"/>
          <w:marBottom w:val="0"/>
          <w:divBdr>
            <w:top w:val="none" w:sz="0" w:space="0" w:color="auto"/>
            <w:left w:val="none" w:sz="0" w:space="0" w:color="auto"/>
            <w:bottom w:val="none" w:sz="0" w:space="0" w:color="auto"/>
            <w:right w:val="none" w:sz="0" w:space="0" w:color="auto"/>
          </w:divBdr>
        </w:div>
        <w:div w:id="2099909951">
          <w:marLeft w:val="0"/>
          <w:marRight w:val="0"/>
          <w:marTop w:val="0"/>
          <w:marBottom w:val="0"/>
          <w:divBdr>
            <w:top w:val="none" w:sz="0" w:space="0" w:color="auto"/>
            <w:left w:val="none" w:sz="0" w:space="0" w:color="auto"/>
            <w:bottom w:val="none" w:sz="0" w:space="0" w:color="auto"/>
            <w:right w:val="none" w:sz="0" w:space="0" w:color="auto"/>
          </w:divBdr>
        </w:div>
      </w:divsChild>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25951250">
      <w:bodyDiv w:val="1"/>
      <w:marLeft w:val="0"/>
      <w:marRight w:val="0"/>
      <w:marTop w:val="0"/>
      <w:marBottom w:val="0"/>
      <w:divBdr>
        <w:top w:val="none" w:sz="0" w:space="0" w:color="auto"/>
        <w:left w:val="none" w:sz="0" w:space="0" w:color="auto"/>
        <w:bottom w:val="none" w:sz="0" w:space="0" w:color="auto"/>
        <w:right w:val="none" w:sz="0" w:space="0" w:color="auto"/>
      </w:divBdr>
    </w:div>
    <w:div w:id="726953512">
      <w:bodyDiv w:val="1"/>
      <w:marLeft w:val="0"/>
      <w:marRight w:val="0"/>
      <w:marTop w:val="0"/>
      <w:marBottom w:val="0"/>
      <w:divBdr>
        <w:top w:val="none" w:sz="0" w:space="0" w:color="auto"/>
        <w:left w:val="none" w:sz="0" w:space="0" w:color="auto"/>
        <w:bottom w:val="none" w:sz="0" w:space="0" w:color="auto"/>
        <w:right w:val="none" w:sz="0" w:space="0" w:color="auto"/>
      </w:divBdr>
      <w:divsChild>
        <w:div w:id="1338462983">
          <w:marLeft w:val="547"/>
          <w:marRight w:val="0"/>
          <w:marTop w:val="106"/>
          <w:marBottom w:val="0"/>
          <w:divBdr>
            <w:top w:val="none" w:sz="0" w:space="0" w:color="auto"/>
            <w:left w:val="none" w:sz="0" w:space="0" w:color="auto"/>
            <w:bottom w:val="none" w:sz="0" w:space="0" w:color="auto"/>
            <w:right w:val="none" w:sz="0" w:space="0" w:color="auto"/>
          </w:divBdr>
        </w:div>
        <w:div w:id="2013949410">
          <w:marLeft w:val="547"/>
          <w:marRight w:val="0"/>
          <w:marTop w:val="106"/>
          <w:marBottom w:val="0"/>
          <w:divBdr>
            <w:top w:val="none" w:sz="0" w:space="0" w:color="auto"/>
            <w:left w:val="none" w:sz="0" w:space="0" w:color="auto"/>
            <w:bottom w:val="none" w:sz="0" w:space="0" w:color="auto"/>
            <w:right w:val="none" w:sz="0" w:space="0" w:color="auto"/>
          </w:divBdr>
        </w:div>
      </w:divsChild>
    </w:div>
    <w:div w:id="740325295">
      <w:bodyDiv w:val="1"/>
      <w:marLeft w:val="0"/>
      <w:marRight w:val="0"/>
      <w:marTop w:val="0"/>
      <w:marBottom w:val="0"/>
      <w:divBdr>
        <w:top w:val="none" w:sz="0" w:space="0" w:color="auto"/>
        <w:left w:val="none" w:sz="0" w:space="0" w:color="auto"/>
        <w:bottom w:val="none" w:sz="0" w:space="0" w:color="auto"/>
        <w:right w:val="none" w:sz="0" w:space="0" w:color="auto"/>
      </w:divBdr>
      <w:divsChild>
        <w:div w:id="2011786242">
          <w:marLeft w:val="547"/>
          <w:marRight w:val="0"/>
          <w:marTop w:val="144"/>
          <w:marBottom w:val="0"/>
          <w:divBdr>
            <w:top w:val="none" w:sz="0" w:space="0" w:color="auto"/>
            <w:left w:val="none" w:sz="0" w:space="0" w:color="auto"/>
            <w:bottom w:val="none" w:sz="0" w:space="0" w:color="auto"/>
            <w:right w:val="none" w:sz="0" w:space="0" w:color="auto"/>
          </w:divBdr>
        </w:div>
        <w:div w:id="530923342">
          <w:marLeft w:val="547"/>
          <w:marRight w:val="0"/>
          <w:marTop w:val="144"/>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63378560">
      <w:bodyDiv w:val="1"/>
      <w:marLeft w:val="0"/>
      <w:marRight w:val="0"/>
      <w:marTop w:val="0"/>
      <w:marBottom w:val="0"/>
      <w:divBdr>
        <w:top w:val="none" w:sz="0" w:space="0" w:color="auto"/>
        <w:left w:val="none" w:sz="0" w:space="0" w:color="auto"/>
        <w:bottom w:val="none" w:sz="0" w:space="0" w:color="auto"/>
        <w:right w:val="none" w:sz="0" w:space="0" w:color="auto"/>
      </w:divBdr>
      <w:divsChild>
        <w:div w:id="568536223">
          <w:marLeft w:val="547"/>
          <w:marRight w:val="0"/>
          <w:marTop w:val="96"/>
          <w:marBottom w:val="0"/>
          <w:divBdr>
            <w:top w:val="none" w:sz="0" w:space="0" w:color="auto"/>
            <w:left w:val="none" w:sz="0" w:space="0" w:color="auto"/>
            <w:bottom w:val="none" w:sz="0" w:space="0" w:color="auto"/>
            <w:right w:val="none" w:sz="0" w:space="0" w:color="auto"/>
          </w:divBdr>
        </w:div>
        <w:div w:id="903372808">
          <w:marLeft w:val="547"/>
          <w:marRight w:val="0"/>
          <w:marTop w:val="96"/>
          <w:marBottom w:val="0"/>
          <w:divBdr>
            <w:top w:val="none" w:sz="0" w:space="0" w:color="auto"/>
            <w:left w:val="none" w:sz="0" w:space="0" w:color="auto"/>
            <w:bottom w:val="none" w:sz="0" w:space="0" w:color="auto"/>
            <w:right w:val="none" w:sz="0" w:space="0" w:color="auto"/>
          </w:divBdr>
        </w:div>
      </w:divsChild>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72288337">
      <w:bodyDiv w:val="1"/>
      <w:marLeft w:val="0"/>
      <w:marRight w:val="0"/>
      <w:marTop w:val="0"/>
      <w:marBottom w:val="0"/>
      <w:divBdr>
        <w:top w:val="none" w:sz="0" w:space="0" w:color="auto"/>
        <w:left w:val="none" w:sz="0" w:space="0" w:color="auto"/>
        <w:bottom w:val="none" w:sz="0" w:space="0" w:color="auto"/>
        <w:right w:val="none" w:sz="0" w:space="0" w:color="auto"/>
      </w:divBdr>
      <w:divsChild>
        <w:div w:id="1084571338">
          <w:marLeft w:val="1166"/>
          <w:marRight w:val="0"/>
          <w:marTop w:val="72"/>
          <w:marBottom w:val="0"/>
          <w:divBdr>
            <w:top w:val="none" w:sz="0" w:space="0" w:color="auto"/>
            <w:left w:val="none" w:sz="0" w:space="0" w:color="auto"/>
            <w:bottom w:val="none" w:sz="0" w:space="0" w:color="auto"/>
            <w:right w:val="none" w:sz="0" w:space="0" w:color="auto"/>
          </w:divBdr>
        </w:div>
        <w:div w:id="1006710044">
          <w:marLeft w:val="1166"/>
          <w:marRight w:val="0"/>
          <w:marTop w:val="72"/>
          <w:marBottom w:val="0"/>
          <w:divBdr>
            <w:top w:val="none" w:sz="0" w:space="0" w:color="auto"/>
            <w:left w:val="none" w:sz="0" w:space="0" w:color="auto"/>
            <w:bottom w:val="none" w:sz="0" w:space="0" w:color="auto"/>
            <w:right w:val="none" w:sz="0" w:space="0" w:color="auto"/>
          </w:divBdr>
        </w:div>
        <w:div w:id="1686906311">
          <w:marLeft w:val="1166"/>
          <w:marRight w:val="0"/>
          <w:marTop w:val="72"/>
          <w:marBottom w:val="0"/>
          <w:divBdr>
            <w:top w:val="none" w:sz="0" w:space="0" w:color="auto"/>
            <w:left w:val="none" w:sz="0" w:space="0" w:color="auto"/>
            <w:bottom w:val="none" w:sz="0" w:space="0" w:color="auto"/>
            <w:right w:val="none" w:sz="0" w:space="0" w:color="auto"/>
          </w:divBdr>
        </w:div>
        <w:div w:id="1192180948">
          <w:marLeft w:val="1166"/>
          <w:marRight w:val="0"/>
          <w:marTop w:val="72"/>
          <w:marBottom w:val="0"/>
          <w:divBdr>
            <w:top w:val="none" w:sz="0" w:space="0" w:color="auto"/>
            <w:left w:val="none" w:sz="0" w:space="0" w:color="auto"/>
            <w:bottom w:val="none" w:sz="0" w:space="0" w:color="auto"/>
            <w:right w:val="none" w:sz="0" w:space="0" w:color="auto"/>
          </w:divBdr>
        </w:div>
      </w:divsChild>
    </w:div>
    <w:div w:id="780224464">
      <w:bodyDiv w:val="1"/>
      <w:marLeft w:val="0"/>
      <w:marRight w:val="0"/>
      <w:marTop w:val="0"/>
      <w:marBottom w:val="0"/>
      <w:divBdr>
        <w:top w:val="none" w:sz="0" w:space="0" w:color="auto"/>
        <w:left w:val="none" w:sz="0" w:space="0" w:color="auto"/>
        <w:bottom w:val="none" w:sz="0" w:space="0" w:color="auto"/>
        <w:right w:val="none" w:sz="0" w:space="0" w:color="auto"/>
      </w:divBdr>
      <w:divsChild>
        <w:div w:id="727653565">
          <w:marLeft w:val="547"/>
          <w:marRight w:val="0"/>
          <w:marTop w:val="106"/>
          <w:marBottom w:val="0"/>
          <w:divBdr>
            <w:top w:val="none" w:sz="0" w:space="0" w:color="auto"/>
            <w:left w:val="none" w:sz="0" w:space="0" w:color="auto"/>
            <w:bottom w:val="none" w:sz="0" w:space="0" w:color="auto"/>
            <w:right w:val="none" w:sz="0" w:space="0" w:color="auto"/>
          </w:divBdr>
        </w:div>
        <w:div w:id="1075202541">
          <w:marLeft w:val="547"/>
          <w:marRight w:val="0"/>
          <w:marTop w:val="106"/>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800227128">
      <w:bodyDiv w:val="1"/>
      <w:marLeft w:val="0"/>
      <w:marRight w:val="0"/>
      <w:marTop w:val="0"/>
      <w:marBottom w:val="0"/>
      <w:divBdr>
        <w:top w:val="none" w:sz="0" w:space="0" w:color="auto"/>
        <w:left w:val="none" w:sz="0" w:space="0" w:color="auto"/>
        <w:bottom w:val="none" w:sz="0" w:space="0" w:color="auto"/>
        <w:right w:val="none" w:sz="0" w:space="0" w:color="auto"/>
      </w:divBdr>
      <w:divsChild>
        <w:div w:id="2105417143">
          <w:marLeft w:val="547"/>
          <w:marRight w:val="0"/>
          <w:marTop w:val="86"/>
          <w:marBottom w:val="0"/>
          <w:divBdr>
            <w:top w:val="none" w:sz="0" w:space="0" w:color="auto"/>
            <w:left w:val="none" w:sz="0" w:space="0" w:color="auto"/>
            <w:bottom w:val="none" w:sz="0" w:space="0" w:color="auto"/>
            <w:right w:val="none" w:sz="0" w:space="0" w:color="auto"/>
          </w:divBdr>
        </w:div>
        <w:div w:id="182865103">
          <w:marLeft w:val="547"/>
          <w:marRight w:val="0"/>
          <w:marTop w:val="86"/>
          <w:marBottom w:val="0"/>
          <w:divBdr>
            <w:top w:val="none" w:sz="0" w:space="0" w:color="auto"/>
            <w:left w:val="none" w:sz="0" w:space="0" w:color="auto"/>
            <w:bottom w:val="none" w:sz="0" w:space="0" w:color="auto"/>
            <w:right w:val="none" w:sz="0" w:space="0" w:color="auto"/>
          </w:divBdr>
        </w:div>
        <w:div w:id="779841695">
          <w:marLeft w:val="547"/>
          <w:marRight w:val="0"/>
          <w:marTop w:val="86"/>
          <w:marBottom w:val="0"/>
          <w:divBdr>
            <w:top w:val="none" w:sz="0" w:space="0" w:color="auto"/>
            <w:left w:val="none" w:sz="0" w:space="0" w:color="auto"/>
            <w:bottom w:val="none" w:sz="0" w:space="0" w:color="auto"/>
            <w:right w:val="none" w:sz="0" w:space="0" w:color="auto"/>
          </w:divBdr>
        </w:div>
        <w:div w:id="30619642">
          <w:marLeft w:val="547"/>
          <w:marRight w:val="0"/>
          <w:marTop w:val="86"/>
          <w:marBottom w:val="0"/>
          <w:divBdr>
            <w:top w:val="none" w:sz="0" w:space="0" w:color="auto"/>
            <w:left w:val="none" w:sz="0" w:space="0" w:color="auto"/>
            <w:bottom w:val="none" w:sz="0" w:space="0" w:color="auto"/>
            <w:right w:val="none" w:sz="0" w:space="0" w:color="auto"/>
          </w:divBdr>
        </w:div>
        <w:div w:id="562562267">
          <w:marLeft w:val="1166"/>
          <w:marRight w:val="0"/>
          <w:marTop w:val="72"/>
          <w:marBottom w:val="0"/>
          <w:divBdr>
            <w:top w:val="none" w:sz="0" w:space="0" w:color="auto"/>
            <w:left w:val="none" w:sz="0" w:space="0" w:color="auto"/>
            <w:bottom w:val="none" w:sz="0" w:space="0" w:color="auto"/>
            <w:right w:val="none" w:sz="0" w:space="0" w:color="auto"/>
          </w:divBdr>
        </w:div>
        <w:div w:id="1818645988">
          <w:marLeft w:val="1166"/>
          <w:marRight w:val="0"/>
          <w:marTop w:val="72"/>
          <w:marBottom w:val="0"/>
          <w:divBdr>
            <w:top w:val="none" w:sz="0" w:space="0" w:color="auto"/>
            <w:left w:val="none" w:sz="0" w:space="0" w:color="auto"/>
            <w:bottom w:val="none" w:sz="0" w:space="0" w:color="auto"/>
            <w:right w:val="none" w:sz="0" w:space="0" w:color="auto"/>
          </w:divBdr>
        </w:div>
        <w:div w:id="1591355475">
          <w:marLeft w:val="1166"/>
          <w:marRight w:val="0"/>
          <w:marTop w:val="72"/>
          <w:marBottom w:val="0"/>
          <w:divBdr>
            <w:top w:val="none" w:sz="0" w:space="0" w:color="auto"/>
            <w:left w:val="none" w:sz="0" w:space="0" w:color="auto"/>
            <w:bottom w:val="none" w:sz="0" w:space="0" w:color="auto"/>
            <w:right w:val="none" w:sz="0" w:space="0" w:color="auto"/>
          </w:divBdr>
        </w:div>
        <w:div w:id="651251058">
          <w:marLeft w:val="547"/>
          <w:marRight w:val="0"/>
          <w:marTop w:val="86"/>
          <w:marBottom w:val="0"/>
          <w:divBdr>
            <w:top w:val="none" w:sz="0" w:space="0" w:color="auto"/>
            <w:left w:val="none" w:sz="0" w:space="0" w:color="auto"/>
            <w:bottom w:val="none" w:sz="0" w:space="0" w:color="auto"/>
            <w:right w:val="none" w:sz="0" w:space="0" w:color="auto"/>
          </w:divBdr>
        </w:div>
      </w:divsChild>
    </w:div>
    <w:div w:id="801919187">
      <w:bodyDiv w:val="1"/>
      <w:marLeft w:val="0"/>
      <w:marRight w:val="0"/>
      <w:marTop w:val="0"/>
      <w:marBottom w:val="0"/>
      <w:divBdr>
        <w:top w:val="none" w:sz="0" w:space="0" w:color="auto"/>
        <w:left w:val="none" w:sz="0" w:space="0" w:color="auto"/>
        <w:bottom w:val="none" w:sz="0" w:space="0" w:color="auto"/>
        <w:right w:val="none" w:sz="0" w:space="0" w:color="auto"/>
      </w:divBdr>
      <w:divsChild>
        <w:div w:id="1649242545">
          <w:marLeft w:val="547"/>
          <w:marRight w:val="0"/>
          <w:marTop w:val="154"/>
          <w:marBottom w:val="0"/>
          <w:divBdr>
            <w:top w:val="none" w:sz="0" w:space="0" w:color="auto"/>
            <w:left w:val="none" w:sz="0" w:space="0" w:color="auto"/>
            <w:bottom w:val="none" w:sz="0" w:space="0" w:color="auto"/>
            <w:right w:val="none" w:sz="0" w:space="0" w:color="auto"/>
          </w:divBdr>
        </w:div>
        <w:div w:id="1265848440">
          <w:marLeft w:val="547"/>
          <w:marRight w:val="0"/>
          <w:marTop w:val="154"/>
          <w:marBottom w:val="0"/>
          <w:divBdr>
            <w:top w:val="none" w:sz="0" w:space="0" w:color="auto"/>
            <w:left w:val="none" w:sz="0" w:space="0" w:color="auto"/>
            <w:bottom w:val="none" w:sz="0" w:space="0" w:color="auto"/>
            <w:right w:val="none" w:sz="0" w:space="0" w:color="auto"/>
          </w:divBdr>
        </w:div>
      </w:divsChild>
    </w:div>
    <w:div w:id="818613404">
      <w:bodyDiv w:val="1"/>
      <w:marLeft w:val="0"/>
      <w:marRight w:val="0"/>
      <w:marTop w:val="0"/>
      <w:marBottom w:val="0"/>
      <w:divBdr>
        <w:top w:val="none" w:sz="0" w:space="0" w:color="auto"/>
        <w:left w:val="none" w:sz="0" w:space="0" w:color="auto"/>
        <w:bottom w:val="none" w:sz="0" w:space="0" w:color="auto"/>
        <w:right w:val="none" w:sz="0" w:space="0" w:color="auto"/>
      </w:divBdr>
      <w:divsChild>
        <w:div w:id="1648893758">
          <w:marLeft w:val="547"/>
          <w:marRight w:val="0"/>
          <w:marTop w:val="154"/>
          <w:marBottom w:val="0"/>
          <w:divBdr>
            <w:top w:val="none" w:sz="0" w:space="0" w:color="auto"/>
            <w:left w:val="none" w:sz="0" w:space="0" w:color="auto"/>
            <w:bottom w:val="none" w:sz="0" w:space="0" w:color="auto"/>
            <w:right w:val="none" w:sz="0" w:space="0" w:color="auto"/>
          </w:divBdr>
        </w:div>
        <w:div w:id="2107655778">
          <w:marLeft w:val="547"/>
          <w:marRight w:val="0"/>
          <w:marTop w:val="154"/>
          <w:marBottom w:val="0"/>
          <w:divBdr>
            <w:top w:val="none" w:sz="0" w:space="0" w:color="auto"/>
            <w:left w:val="none" w:sz="0" w:space="0" w:color="auto"/>
            <w:bottom w:val="none" w:sz="0" w:space="0" w:color="auto"/>
            <w:right w:val="none" w:sz="0" w:space="0" w:color="auto"/>
          </w:divBdr>
        </w:div>
      </w:divsChild>
    </w:div>
    <w:div w:id="830103626">
      <w:bodyDiv w:val="1"/>
      <w:marLeft w:val="0"/>
      <w:marRight w:val="0"/>
      <w:marTop w:val="0"/>
      <w:marBottom w:val="0"/>
      <w:divBdr>
        <w:top w:val="none" w:sz="0" w:space="0" w:color="auto"/>
        <w:left w:val="none" w:sz="0" w:space="0" w:color="auto"/>
        <w:bottom w:val="none" w:sz="0" w:space="0" w:color="auto"/>
        <w:right w:val="none" w:sz="0" w:space="0" w:color="auto"/>
      </w:divBdr>
      <w:divsChild>
        <w:div w:id="121312736">
          <w:marLeft w:val="547"/>
          <w:marRight w:val="0"/>
          <w:marTop w:val="106"/>
          <w:marBottom w:val="120"/>
          <w:divBdr>
            <w:top w:val="none" w:sz="0" w:space="0" w:color="auto"/>
            <w:left w:val="none" w:sz="0" w:space="0" w:color="auto"/>
            <w:bottom w:val="none" w:sz="0" w:space="0" w:color="auto"/>
            <w:right w:val="none" w:sz="0" w:space="0" w:color="auto"/>
          </w:divBdr>
        </w:div>
        <w:div w:id="1705211431">
          <w:marLeft w:val="547"/>
          <w:marRight w:val="0"/>
          <w:marTop w:val="106"/>
          <w:marBottom w:val="120"/>
          <w:divBdr>
            <w:top w:val="none" w:sz="0" w:space="0" w:color="auto"/>
            <w:left w:val="none" w:sz="0" w:space="0" w:color="auto"/>
            <w:bottom w:val="none" w:sz="0" w:space="0" w:color="auto"/>
            <w:right w:val="none" w:sz="0" w:space="0" w:color="auto"/>
          </w:divBdr>
        </w:div>
        <w:div w:id="1699430596">
          <w:marLeft w:val="547"/>
          <w:marRight w:val="0"/>
          <w:marTop w:val="106"/>
          <w:marBottom w:val="12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873541500">
      <w:bodyDiv w:val="1"/>
      <w:marLeft w:val="0"/>
      <w:marRight w:val="0"/>
      <w:marTop w:val="0"/>
      <w:marBottom w:val="0"/>
      <w:divBdr>
        <w:top w:val="none" w:sz="0" w:space="0" w:color="auto"/>
        <w:left w:val="none" w:sz="0" w:space="0" w:color="auto"/>
        <w:bottom w:val="none" w:sz="0" w:space="0" w:color="auto"/>
        <w:right w:val="none" w:sz="0" w:space="0" w:color="auto"/>
      </w:divBdr>
      <w:divsChild>
        <w:div w:id="384531654">
          <w:marLeft w:val="547"/>
          <w:marRight w:val="0"/>
          <w:marTop w:val="106"/>
          <w:marBottom w:val="0"/>
          <w:divBdr>
            <w:top w:val="none" w:sz="0" w:space="0" w:color="auto"/>
            <w:left w:val="none" w:sz="0" w:space="0" w:color="auto"/>
            <w:bottom w:val="none" w:sz="0" w:space="0" w:color="auto"/>
            <w:right w:val="none" w:sz="0" w:space="0" w:color="auto"/>
          </w:divBdr>
        </w:div>
        <w:div w:id="1906136298">
          <w:marLeft w:val="547"/>
          <w:marRight w:val="0"/>
          <w:marTop w:val="106"/>
          <w:marBottom w:val="0"/>
          <w:divBdr>
            <w:top w:val="none" w:sz="0" w:space="0" w:color="auto"/>
            <w:left w:val="none" w:sz="0" w:space="0" w:color="auto"/>
            <w:bottom w:val="none" w:sz="0" w:space="0" w:color="auto"/>
            <w:right w:val="none" w:sz="0" w:space="0" w:color="auto"/>
          </w:divBdr>
        </w:div>
        <w:div w:id="1393112635">
          <w:marLeft w:val="547"/>
          <w:marRight w:val="0"/>
          <w:marTop w:val="106"/>
          <w:marBottom w:val="0"/>
          <w:divBdr>
            <w:top w:val="none" w:sz="0" w:space="0" w:color="auto"/>
            <w:left w:val="none" w:sz="0" w:space="0" w:color="auto"/>
            <w:bottom w:val="none" w:sz="0" w:space="0" w:color="auto"/>
            <w:right w:val="none" w:sz="0" w:space="0" w:color="auto"/>
          </w:divBdr>
        </w:div>
        <w:div w:id="718751570">
          <w:marLeft w:val="547"/>
          <w:marRight w:val="0"/>
          <w:marTop w:val="106"/>
          <w:marBottom w:val="0"/>
          <w:divBdr>
            <w:top w:val="none" w:sz="0" w:space="0" w:color="auto"/>
            <w:left w:val="none" w:sz="0" w:space="0" w:color="auto"/>
            <w:bottom w:val="none" w:sz="0" w:space="0" w:color="auto"/>
            <w:right w:val="none" w:sz="0" w:space="0" w:color="auto"/>
          </w:divBdr>
        </w:div>
        <w:div w:id="415446763">
          <w:marLeft w:val="547"/>
          <w:marRight w:val="0"/>
          <w:marTop w:val="106"/>
          <w:marBottom w:val="0"/>
          <w:divBdr>
            <w:top w:val="none" w:sz="0" w:space="0" w:color="auto"/>
            <w:left w:val="none" w:sz="0" w:space="0" w:color="auto"/>
            <w:bottom w:val="none" w:sz="0" w:space="0" w:color="auto"/>
            <w:right w:val="none" w:sz="0" w:space="0" w:color="auto"/>
          </w:divBdr>
        </w:div>
        <w:div w:id="912810402">
          <w:marLeft w:val="547"/>
          <w:marRight w:val="0"/>
          <w:marTop w:val="106"/>
          <w:marBottom w:val="0"/>
          <w:divBdr>
            <w:top w:val="none" w:sz="0" w:space="0" w:color="auto"/>
            <w:left w:val="none" w:sz="0" w:space="0" w:color="auto"/>
            <w:bottom w:val="none" w:sz="0" w:space="0" w:color="auto"/>
            <w:right w:val="none" w:sz="0" w:space="0" w:color="auto"/>
          </w:divBdr>
        </w:div>
      </w:divsChild>
    </w:div>
    <w:div w:id="878126297">
      <w:bodyDiv w:val="1"/>
      <w:marLeft w:val="0"/>
      <w:marRight w:val="0"/>
      <w:marTop w:val="0"/>
      <w:marBottom w:val="0"/>
      <w:divBdr>
        <w:top w:val="none" w:sz="0" w:space="0" w:color="auto"/>
        <w:left w:val="none" w:sz="0" w:space="0" w:color="auto"/>
        <w:bottom w:val="none" w:sz="0" w:space="0" w:color="auto"/>
        <w:right w:val="none" w:sz="0" w:space="0" w:color="auto"/>
      </w:divBdr>
      <w:divsChild>
        <w:div w:id="278227309">
          <w:marLeft w:val="547"/>
          <w:marRight w:val="0"/>
          <w:marTop w:val="106"/>
          <w:marBottom w:val="0"/>
          <w:divBdr>
            <w:top w:val="none" w:sz="0" w:space="0" w:color="auto"/>
            <w:left w:val="none" w:sz="0" w:space="0" w:color="auto"/>
            <w:bottom w:val="none" w:sz="0" w:space="0" w:color="auto"/>
            <w:right w:val="none" w:sz="0" w:space="0" w:color="auto"/>
          </w:divBdr>
        </w:div>
        <w:div w:id="1823308101">
          <w:marLeft w:val="547"/>
          <w:marRight w:val="0"/>
          <w:marTop w:val="106"/>
          <w:marBottom w:val="0"/>
          <w:divBdr>
            <w:top w:val="none" w:sz="0" w:space="0" w:color="auto"/>
            <w:left w:val="none" w:sz="0" w:space="0" w:color="auto"/>
            <w:bottom w:val="none" w:sz="0" w:space="0" w:color="auto"/>
            <w:right w:val="none" w:sz="0" w:space="0" w:color="auto"/>
          </w:divBdr>
        </w:div>
        <w:div w:id="339167303">
          <w:marLeft w:val="1166"/>
          <w:marRight w:val="0"/>
          <w:marTop w:val="91"/>
          <w:marBottom w:val="0"/>
          <w:divBdr>
            <w:top w:val="none" w:sz="0" w:space="0" w:color="auto"/>
            <w:left w:val="none" w:sz="0" w:space="0" w:color="auto"/>
            <w:bottom w:val="none" w:sz="0" w:space="0" w:color="auto"/>
            <w:right w:val="none" w:sz="0" w:space="0" w:color="auto"/>
          </w:divBdr>
        </w:div>
        <w:div w:id="149369338">
          <w:marLeft w:val="1166"/>
          <w:marRight w:val="0"/>
          <w:marTop w:val="91"/>
          <w:marBottom w:val="0"/>
          <w:divBdr>
            <w:top w:val="none" w:sz="0" w:space="0" w:color="auto"/>
            <w:left w:val="none" w:sz="0" w:space="0" w:color="auto"/>
            <w:bottom w:val="none" w:sz="0" w:space="0" w:color="auto"/>
            <w:right w:val="none" w:sz="0" w:space="0" w:color="auto"/>
          </w:divBdr>
        </w:div>
        <w:div w:id="707293085">
          <w:marLeft w:val="1166"/>
          <w:marRight w:val="0"/>
          <w:marTop w:val="91"/>
          <w:marBottom w:val="0"/>
          <w:divBdr>
            <w:top w:val="none" w:sz="0" w:space="0" w:color="auto"/>
            <w:left w:val="none" w:sz="0" w:space="0" w:color="auto"/>
            <w:bottom w:val="none" w:sz="0" w:space="0" w:color="auto"/>
            <w:right w:val="none" w:sz="0" w:space="0" w:color="auto"/>
          </w:divBdr>
        </w:div>
        <w:div w:id="549655306">
          <w:marLeft w:val="1166"/>
          <w:marRight w:val="0"/>
          <w:marTop w:val="91"/>
          <w:marBottom w:val="0"/>
          <w:divBdr>
            <w:top w:val="none" w:sz="0" w:space="0" w:color="auto"/>
            <w:left w:val="none" w:sz="0" w:space="0" w:color="auto"/>
            <w:bottom w:val="none" w:sz="0" w:space="0" w:color="auto"/>
            <w:right w:val="none" w:sz="0" w:space="0" w:color="auto"/>
          </w:divBdr>
        </w:div>
        <w:div w:id="191655796">
          <w:marLeft w:val="1166"/>
          <w:marRight w:val="0"/>
          <w:marTop w:val="91"/>
          <w:marBottom w:val="0"/>
          <w:divBdr>
            <w:top w:val="none" w:sz="0" w:space="0" w:color="auto"/>
            <w:left w:val="none" w:sz="0" w:space="0" w:color="auto"/>
            <w:bottom w:val="none" w:sz="0" w:space="0" w:color="auto"/>
            <w:right w:val="none" w:sz="0" w:space="0" w:color="auto"/>
          </w:divBdr>
        </w:div>
        <w:div w:id="547109276">
          <w:marLeft w:val="1166"/>
          <w:marRight w:val="0"/>
          <w:marTop w:val="91"/>
          <w:marBottom w:val="0"/>
          <w:divBdr>
            <w:top w:val="none" w:sz="0" w:space="0" w:color="auto"/>
            <w:left w:val="none" w:sz="0" w:space="0" w:color="auto"/>
            <w:bottom w:val="none" w:sz="0" w:space="0" w:color="auto"/>
            <w:right w:val="none" w:sz="0" w:space="0" w:color="auto"/>
          </w:divBdr>
        </w:div>
      </w:divsChild>
    </w:div>
    <w:div w:id="883103763">
      <w:bodyDiv w:val="1"/>
      <w:marLeft w:val="0"/>
      <w:marRight w:val="0"/>
      <w:marTop w:val="0"/>
      <w:marBottom w:val="0"/>
      <w:divBdr>
        <w:top w:val="none" w:sz="0" w:space="0" w:color="auto"/>
        <w:left w:val="none" w:sz="0" w:space="0" w:color="auto"/>
        <w:bottom w:val="none" w:sz="0" w:space="0" w:color="auto"/>
        <w:right w:val="none" w:sz="0" w:space="0" w:color="auto"/>
      </w:divBdr>
      <w:divsChild>
        <w:div w:id="2118405009">
          <w:marLeft w:val="547"/>
          <w:marRight w:val="0"/>
          <w:marTop w:val="62"/>
          <w:marBottom w:val="0"/>
          <w:divBdr>
            <w:top w:val="none" w:sz="0" w:space="0" w:color="auto"/>
            <w:left w:val="none" w:sz="0" w:space="0" w:color="auto"/>
            <w:bottom w:val="none" w:sz="0" w:space="0" w:color="auto"/>
            <w:right w:val="none" w:sz="0" w:space="0" w:color="auto"/>
          </w:divBdr>
        </w:div>
        <w:div w:id="1064379420">
          <w:marLeft w:val="547"/>
          <w:marRight w:val="0"/>
          <w:marTop w:val="62"/>
          <w:marBottom w:val="0"/>
          <w:divBdr>
            <w:top w:val="none" w:sz="0" w:space="0" w:color="auto"/>
            <w:left w:val="none" w:sz="0" w:space="0" w:color="auto"/>
            <w:bottom w:val="none" w:sz="0" w:space="0" w:color="auto"/>
            <w:right w:val="none" w:sz="0" w:space="0" w:color="auto"/>
          </w:divBdr>
        </w:div>
        <w:div w:id="157500276">
          <w:marLeft w:val="1166"/>
          <w:marRight w:val="0"/>
          <w:marTop w:val="62"/>
          <w:marBottom w:val="0"/>
          <w:divBdr>
            <w:top w:val="none" w:sz="0" w:space="0" w:color="auto"/>
            <w:left w:val="none" w:sz="0" w:space="0" w:color="auto"/>
            <w:bottom w:val="none" w:sz="0" w:space="0" w:color="auto"/>
            <w:right w:val="none" w:sz="0" w:space="0" w:color="auto"/>
          </w:divBdr>
        </w:div>
        <w:div w:id="1698702128">
          <w:marLeft w:val="1166"/>
          <w:marRight w:val="0"/>
          <w:marTop w:val="62"/>
          <w:marBottom w:val="0"/>
          <w:divBdr>
            <w:top w:val="none" w:sz="0" w:space="0" w:color="auto"/>
            <w:left w:val="none" w:sz="0" w:space="0" w:color="auto"/>
            <w:bottom w:val="none" w:sz="0" w:space="0" w:color="auto"/>
            <w:right w:val="none" w:sz="0" w:space="0" w:color="auto"/>
          </w:divBdr>
        </w:div>
        <w:div w:id="1680934731">
          <w:marLeft w:val="1166"/>
          <w:marRight w:val="0"/>
          <w:marTop w:val="62"/>
          <w:marBottom w:val="0"/>
          <w:divBdr>
            <w:top w:val="none" w:sz="0" w:space="0" w:color="auto"/>
            <w:left w:val="none" w:sz="0" w:space="0" w:color="auto"/>
            <w:bottom w:val="none" w:sz="0" w:space="0" w:color="auto"/>
            <w:right w:val="none" w:sz="0" w:space="0" w:color="auto"/>
          </w:divBdr>
        </w:div>
        <w:div w:id="1288121690">
          <w:marLeft w:val="547"/>
          <w:marRight w:val="0"/>
          <w:marTop w:val="62"/>
          <w:marBottom w:val="0"/>
          <w:divBdr>
            <w:top w:val="none" w:sz="0" w:space="0" w:color="auto"/>
            <w:left w:val="none" w:sz="0" w:space="0" w:color="auto"/>
            <w:bottom w:val="none" w:sz="0" w:space="0" w:color="auto"/>
            <w:right w:val="none" w:sz="0" w:space="0" w:color="auto"/>
          </w:divBdr>
        </w:div>
        <w:div w:id="2080402353">
          <w:marLeft w:val="1166"/>
          <w:marRight w:val="0"/>
          <w:marTop w:val="62"/>
          <w:marBottom w:val="0"/>
          <w:divBdr>
            <w:top w:val="none" w:sz="0" w:space="0" w:color="auto"/>
            <w:left w:val="none" w:sz="0" w:space="0" w:color="auto"/>
            <w:bottom w:val="none" w:sz="0" w:space="0" w:color="auto"/>
            <w:right w:val="none" w:sz="0" w:space="0" w:color="auto"/>
          </w:divBdr>
        </w:div>
        <w:div w:id="1161854274">
          <w:marLeft w:val="1166"/>
          <w:marRight w:val="0"/>
          <w:marTop w:val="62"/>
          <w:marBottom w:val="0"/>
          <w:divBdr>
            <w:top w:val="none" w:sz="0" w:space="0" w:color="auto"/>
            <w:left w:val="none" w:sz="0" w:space="0" w:color="auto"/>
            <w:bottom w:val="none" w:sz="0" w:space="0" w:color="auto"/>
            <w:right w:val="none" w:sz="0" w:space="0" w:color="auto"/>
          </w:divBdr>
        </w:div>
        <w:div w:id="1244341226">
          <w:marLeft w:val="547"/>
          <w:marRight w:val="0"/>
          <w:marTop w:val="62"/>
          <w:marBottom w:val="0"/>
          <w:divBdr>
            <w:top w:val="none" w:sz="0" w:space="0" w:color="auto"/>
            <w:left w:val="none" w:sz="0" w:space="0" w:color="auto"/>
            <w:bottom w:val="none" w:sz="0" w:space="0" w:color="auto"/>
            <w:right w:val="none" w:sz="0" w:space="0" w:color="auto"/>
          </w:divBdr>
        </w:div>
        <w:div w:id="2095272922">
          <w:marLeft w:val="1166"/>
          <w:marRight w:val="0"/>
          <w:marTop w:val="62"/>
          <w:marBottom w:val="0"/>
          <w:divBdr>
            <w:top w:val="none" w:sz="0" w:space="0" w:color="auto"/>
            <w:left w:val="none" w:sz="0" w:space="0" w:color="auto"/>
            <w:bottom w:val="none" w:sz="0" w:space="0" w:color="auto"/>
            <w:right w:val="none" w:sz="0" w:space="0" w:color="auto"/>
          </w:divBdr>
        </w:div>
        <w:div w:id="1512985175">
          <w:marLeft w:val="1166"/>
          <w:marRight w:val="0"/>
          <w:marTop w:val="62"/>
          <w:marBottom w:val="0"/>
          <w:divBdr>
            <w:top w:val="none" w:sz="0" w:space="0" w:color="auto"/>
            <w:left w:val="none" w:sz="0" w:space="0" w:color="auto"/>
            <w:bottom w:val="none" w:sz="0" w:space="0" w:color="auto"/>
            <w:right w:val="none" w:sz="0" w:space="0" w:color="auto"/>
          </w:divBdr>
        </w:div>
        <w:div w:id="739249523">
          <w:marLeft w:val="547"/>
          <w:marRight w:val="0"/>
          <w:marTop w:val="62"/>
          <w:marBottom w:val="0"/>
          <w:divBdr>
            <w:top w:val="none" w:sz="0" w:space="0" w:color="auto"/>
            <w:left w:val="none" w:sz="0" w:space="0" w:color="auto"/>
            <w:bottom w:val="none" w:sz="0" w:space="0" w:color="auto"/>
            <w:right w:val="none" w:sz="0" w:space="0" w:color="auto"/>
          </w:divBdr>
        </w:div>
        <w:div w:id="1563131872">
          <w:marLeft w:val="1166"/>
          <w:marRight w:val="0"/>
          <w:marTop w:val="62"/>
          <w:marBottom w:val="0"/>
          <w:divBdr>
            <w:top w:val="none" w:sz="0" w:space="0" w:color="auto"/>
            <w:left w:val="none" w:sz="0" w:space="0" w:color="auto"/>
            <w:bottom w:val="none" w:sz="0" w:space="0" w:color="auto"/>
            <w:right w:val="none" w:sz="0" w:space="0" w:color="auto"/>
          </w:divBdr>
        </w:div>
        <w:div w:id="600181045">
          <w:marLeft w:val="1166"/>
          <w:marRight w:val="0"/>
          <w:marTop w:val="62"/>
          <w:marBottom w:val="0"/>
          <w:divBdr>
            <w:top w:val="none" w:sz="0" w:space="0" w:color="auto"/>
            <w:left w:val="none" w:sz="0" w:space="0" w:color="auto"/>
            <w:bottom w:val="none" w:sz="0" w:space="0" w:color="auto"/>
            <w:right w:val="none" w:sz="0" w:space="0" w:color="auto"/>
          </w:divBdr>
        </w:div>
      </w:divsChild>
    </w:div>
    <w:div w:id="887105251">
      <w:bodyDiv w:val="1"/>
      <w:marLeft w:val="0"/>
      <w:marRight w:val="0"/>
      <w:marTop w:val="0"/>
      <w:marBottom w:val="0"/>
      <w:divBdr>
        <w:top w:val="none" w:sz="0" w:space="0" w:color="auto"/>
        <w:left w:val="none" w:sz="0" w:space="0" w:color="auto"/>
        <w:bottom w:val="none" w:sz="0" w:space="0" w:color="auto"/>
        <w:right w:val="none" w:sz="0" w:space="0" w:color="auto"/>
      </w:divBdr>
      <w:divsChild>
        <w:div w:id="883754542">
          <w:marLeft w:val="547"/>
          <w:marRight w:val="0"/>
          <w:marTop w:val="86"/>
          <w:marBottom w:val="0"/>
          <w:divBdr>
            <w:top w:val="none" w:sz="0" w:space="0" w:color="auto"/>
            <w:left w:val="none" w:sz="0" w:space="0" w:color="auto"/>
            <w:bottom w:val="none" w:sz="0" w:space="0" w:color="auto"/>
            <w:right w:val="none" w:sz="0" w:space="0" w:color="auto"/>
          </w:divBdr>
        </w:div>
        <w:div w:id="703293475">
          <w:marLeft w:val="547"/>
          <w:marRight w:val="0"/>
          <w:marTop w:val="86"/>
          <w:marBottom w:val="0"/>
          <w:divBdr>
            <w:top w:val="none" w:sz="0" w:space="0" w:color="auto"/>
            <w:left w:val="none" w:sz="0" w:space="0" w:color="auto"/>
            <w:bottom w:val="none" w:sz="0" w:space="0" w:color="auto"/>
            <w:right w:val="none" w:sz="0" w:space="0" w:color="auto"/>
          </w:divBdr>
        </w:div>
        <w:div w:id="1089277939">
          <w:marLeft w:val="547"/>
          <w:marRight w:val="0"/>
          <w:marTop w:val="86"/>
          <w:marBottom w:val="0"/>
          <w:divBdr>
            <w:top w:val="none" w:sz="0" w:space="0" w:color="auto"/>
            <w:left w:val="none" w:sz="0" w:space="0" w:color="auto"/>
            <w:bottom w:val="none" w:sz="0" w:space="0" w:color="auto"/>
            <w:right w:val="none" w:sz="0" w:space="0" w:color="auto"/>
          </w:divBdr>
        </w:div>
        <w:div w:id="158927080">
          <w:marLeft w:val="547"/>
          <w:marRight w:val="0"/>
          <w:marTop w:val="86"/>
          <w:marBottom w:val="0"/>
          <w:divBdr>
            <w:top w:val="none" w:sz="0" w:space="0" w:color="auto"/>
            <w:left w:val="none" w:sz="0" w:space="0" w:color="auto"/>
            <w:bottom w:val="none" w:sz="0" w:space="0" w:color="auto"/>
            <w:right w:val="none" w:sz="0" w:space="0" w:color="auto"/>
          </w:divBdr>
        </w:div>
      </w:divsChild>
    </w:div>
    <w:div w:id="889926360">
      <w:bodyDiv w:val="1"/>
      <w:marLeft w:val="0"/>
      <w:marRight w:val="0"/>
      <w:marTop w:val="0"/>
      <w:marBottom w:val="0"/>
      <w:divBdr>
        <w:top w:val="none" w:sz="0" w:space="0" w:color="auto"/>
        <w:left w:val="none" w:sz="0" w:space="0" w:color="auto"/>
        <w:bottom w:val="none" w:sz="0" w:space="0" w:color="auto"/>
        <w:right w:val="none" w:sz="0" w:space="0" w:color="auto"/>
      </w:divBdr>
      <w:divsChild>
        <w:div w:id="1792355962">
          <w:marLeft w:val="547"/>
          <w:marRight w:val="0"/>
          <w:marTop w:val="115"/>
          <w:marBottom w:val="0"/>
          <w:divBdr>
            <w:top w:val="none" w:sz="0" w:space="0" w:color="auto"/>
            <w:left w:val="none" w:sz="0" w:space="0" w:color="auto"/>
            <w:bottom w:val="none" w:sz="0" w:space="0" w:color="auto"/>
            <w:right w:val="none" w:sz="0" w:space="0" w:color="auto"/>
          </w:divBdr>
        </w:div>
        <w:div w:id="416483139">
          <w:marLeft w:val="547"/>
          <w:marRight w:val="0"/>
          <w:marTop w:val="96"/>
          <w:marBottom w:val="0"/>
          <w:divBdr>
            <w:top w:val="none" w:sz="0" w:space="0" w:color="auto"/>
            <w:left w:val="none" w:sz="0" w:space="0" w:color="auto"/>
            <w:bottom w:val="none" w:sz="0" w:space="0" w:color="auto"/>
            <w:right w:val="none" w:sz="0" w:space="0" w:color="auto"/>
          </w:divBdr>
        </w:div>
        <w:div w:id="1271662462">
          <w:marLeft w:val="547"/>
          <w:marRight w:val="0"/>
          <w:marTop w:val="96"/>
          <w:marBottom w:val="0"/>
          <w:divBdr>
            <w:top w:val="none" w:sz="0" w:space="0" w:color="auto"/>
            <w:left w:val="none" w:sz="0" w:space="0" w:color="auto"/>
            <w:bottom w:val="none" w:sz="0" w:space="0" w:color="auto"/>
            <w:right w:val="none" w:sz="0" w:space="0" w:color="auto"/>
          </w:divBdr>
        </w:div>
        <w:div w:id="553202593">
          <w:marLeft w:val="547"/>
          <w:marRight w:val="0"/>
          <w:marTop w:val="96"/>
          <w:marBottom w:val="0"/>
          <w:divBdr>
            <w:top w:val="none" w:sz="0" w:space="0" w:color="auto"/>
            <w:left w:val="none" w:sz="0" w:space="0" w:color="auto"/>
            <w:bottom w:val="none" w:sz="0" w:space="0" w:color="auto"/>
            <w:right w:val="none" w:sz="0" w:space="0" w:color="auto"/>
          </w:divBdr>
        </w:div>
      </w:divsChild>
    </w:div>
    <w:div w:id="895237564">
      <w:bodyDiv w:val="1"/>
      <w:marLeft w:val="0"/>
      <w:marRight w:val="0"/>
      <w:marTop w:val="0"/>
      <w:marBottom w:val="0"/>
      <w:divBdr>
        <w:top w:val="none" w:sz="0" w:space="0" w:color="auto"/>
        <w:left w:val="none" w:sz="0" w:space="0" w:color="auto"/>
        <w:bottom w:val="none" w:sz="0" w:space="0" w:color="auto"/>
        <w:right w:val="none" w:sz="0" w:space="0" w:color="auto"/>
      </w:divBdr>
    </w:div>
    <w:div w:id="911113973">
      <w:bodyDiv w:val="1"/>
      <w:marLeft w:val="0"/>
      <w:marRight w:val="0"/>
      <w:marTop w:val="0"/>
      <w:marBottom w:val="0"/>
      <w:divBdr>
        <w:top w:val="none" w:sz="0" w:space="0" w:color="auto"/>
        <w:left w:val="none" w:sz="0" w:space="0" w:color="auto"/>
        <w:bottom w:val="none" w:sz="0" w:space="0" w:color="auto"/>
        <w:right w:val="none" w:sz="0" w:space="0" w:color="auto"/>
      </w:divBdr>
      <w:divsChild>
        <w:div w:id="1096828671">
          <w:marLeft w:val="547"/>
          <w:marRight w:val="0"/>
          <w:marTop w:val="240"/>
          <w:marBottom w:val="0"/>
          <w:divBdr>
            <w:top w:val="none" w:sz="0" w:space="0" w:color="auto"/>
            <w:left w:val="none" w:sz="0" w:space="0" w:color="auto"/>
            <w:bottom w:val="none" w:sz="0" w:space="0" w:color="auto"/>
            <w:right w:val="none" w:sz="0" w:space="0" w:color="auto"/>
          </w:divBdr>
        </w:div>
        <w:div w:id="364403405">
          <w:marLeft w:val="547"/>
          <w:marRight w:val="0"/>
          <w:marTop w:val="240"/>
          <w:marBottom w:val="0"/>
          <w:divBdr>
            <w:top w:val="none" w:sz="0" w:space="0" w:color="auto"/>
            <w:left w:val="none" w:sz="0" w:space="0" w:color="auto"/>
            <w:bottom w:val="none" w:sz="0" w:space="0" w:color="auto"/>
            <w:right w:val="none" w:sz="0" w:space="0" w:color="auto"/>
          </w:divBdr>
        </w:div>
        <w:div w:id="103691652">
          <w:marLeft w:val="547"/>
          <w:marRight w:val="0"/>
          <w:marTop w:val="240"/>
          <w:marBottom w:val="0"/>
          <w:divBdr>
            <w:top w:val="none" w:sz="0" w:space="0" w:color="auto"/>
            <w:left w:val="none" w:sz="0" w:space="0" w:color="auto"/>
            <w:bottom w:val="none" w:sz="0" w:space="0" w:color="auto"/>
            <w:right w:val="none" w:sz="0" w:space="0" w:color="auto"/>
          </w:divBdr>
        </w:div>
        <w:div w:id="2072730792">
          <w:marLeft w:val="547"/>
          <w:marRight w:val="0"/>
          <w:marTop w:val="240"/>
          <w:marBottom w:val="0"/>
          <w:divBdr>
            <w:top w:val="none" w:sz="0" w:space="0" w:color="auto"/>
            <w:left w:val="none" w:sz="0" w:space="0" w:color="auto"/>
            <w:bottom w:val="none" w:sz="0" w:space="0" w:color="auto"/>
            <w:right w:val="none" w:sz="0" w:space="0" w:color="auto"/>
          </w:divBdr>
        </w:div>
      </w:divsChild>
    </w:div>
    <w:div w:id="935593499">
      <w:bodyDiv w:val="1"/>
      <w:marLeft w:val="0"/>
      <w:marRight w:val="0"/>
      <w:marTop w:val="0"/>
      <w:marBottom w:val="0"/>
      <w:divBdr>
        <w:top w:val="none" w:sz="0" w:space="0" w:color="auto"/>
        <w:left w:val="none" w:sz="0" w:space="0" w:color="auto"/>
        <w:bottom w:val="none" w:sz="0" w:space="0" w:color="auto"/>
        <w:right w:val="none" w:sz="0" w:space="0" w:color="auto"/>
      </w:divBdr>
      <w:divsChild>
        <w:div w:id="585262705">
          <w:marLeft w:val="547"/>
          <w:marRight w:val="0"/>
          <w:marTop w:val="130"/>
          <w:marBottom w:val="0"/>
          <w:divBdr>
            <w:top w:val="none" w:sz="0" w:space="0" w:color="auto"/>
            <w:left w:val="none" w:sz="0" w:space="0" w:color="auto"/>
            <w:bottom w:val="none" w:sz="0" w:space="0" w:color="auto"/>
            <w:right w:val="none" w:sz="0" w:space="0" w:color="auto"/>
          </w:divBdr>
        </w:div>
        <w:div w:id="1662927805">
          <w:marLeft w:val="547"/>
          <w:marRight w:val="0"/>
          <w:marTop w:val="130"/>
          <w:marBottom w:val="0"/>
          <w:divBdr>
            <w:top w:val="none" w:sz="0" w:space="0" w:color="auto"/>
            <w:left w:val="none" w:sz="0" w:space="0" w:color="auto"/>
            <w:bottom w:val="none" w:sz="0" w:space="0" w:color="auto"/>
            <w:right w:val="none" w:sz="0" w:space="0" w:color="auto"/>
          </w:divBdr>
        </w:div>
        <w:div w:id="262150387">
          <w:marLeft w:val="547"/>
          <w:marRight w:val="0"/>
          <w:marTop w:val="130"/>
          <w:marBottom w:val="0"/>
          <w:divBdr>
            <w:top w:val="none" w:sz="0" w:space="0" w:color="auto"/>
            <w:left w:val="none" w:sz="0" w:space="0" w:color="auto"/>
            <w:bottom w:val="none" w:sz="0" w:space="0" w:color="auto"/>
            <w:right w:val="none" w:sz="0" w:space="0" w:color="auto"/>
          </w:divBdr>
        </w:div>
      </w:divsChild>
    </w:div>
    <w:div w:id="940379387">
      <w:bodyDiv w:val="1"/>
      <w:marLeft w:val="0"/>
      <w:marRight w:val="0"/>
      <w:marTop w:val="0"/>
      <w:marBottom w:val="0"/>
      <w:divBdr>
        <w:top w:val="none" w:sz="0" w:space="0" w:color="auto"/>
        <w:left w:val="none" w:sz="0" w:space="0" w:color="auto"/>
        <w:bottom w:val="none" w:sz="0" w:space="0" w:color="auto"/>
        <w:right w:val="none" w:sz="0" w:space="0" w:color="auto"/>
      </w:divBdr>
      <w:divsChild>
        <w:div w:id="1208030409">
          <w:marLeft w:val="547"/>
          <w:marRight w:val="0"/>
          <w:marTop w:val="86"/>
          <w:marBottom w:val="0"/>
          <w:divBdr>
            <w:top w:val="none" w:sz="0" w:space="0" w:color="auto"/>
            <w:left w:val="none" w:sz="0" w:space="0" w:color="auto"/>
            <w:bottom w:val="none" w:sz="0" w:space="0" w:color="auto"/>
            <w:right w:val="none" w:sz="0" w:space="0" w:color="auto"/>
          </w:divBdr>
        </w:div>
        <w:div w:id="859468979">
          <w:marLeft w:val="547"/>
          <w:marRight w:val="0"/>
          <w:marTop w:val="86"/>
          <w:marBottom w:val="0"/>
          <w:divBdr>
            <w:top w:val="none" w:sz="0" w:space="0" w:color="auto"/>
            <w:left w:val="none" w:sz="0" w:space="0" w:color="auto"/>
            <w:bottom w:val="none" w:sz="0" w:space="0" w:color="auto"/>
            <w:right w:val="none" w:sz="0" w:space="0" w:color="auto"/>
          </w:divBdr>
        </w:div>
        <w:div w:id="371227184">
          <w:marLeft w:val="547"/>
          <w:marRight w:val="0"/>
          <w:marTop w:val="86"/>
          <w:marBottom w:val="0"/>
          <w:divBdr>
            <w:top w:val="none" w:sz="0" w:space="0" w:color="auto"/>
            <w:left w:val="none" w:sz="0" w:space="0" w:color="auto"/>
            <w:bottom w:val="none" w:sz="0" w:space="0" w:color="auto"/>
            <w:right w:val="none" w:sz="0" w:space="0" w:color="auto"/>
          </w:divBdr>
        </w:div>
        <w:div w:id="1425374258">
          <w:marLeft w:val="547"/>
          <w:marRight w:val="0"/>
          <w:marTop w:val="86"/>
          <w:marBottom w:val="0"/>
          <w:divBdr>
            <w:top w:val="none" w:sz="0" w:space="0" w:color="auto"/>
            <w:left w:val="none" w:sz="0" w:space="0" w:color="auto"/>
            <w:bottom w:val="none" w:sz="0" w:space="0" w:color="auto"/>
            <w:right w:val="none" w:sz="0" w:space="0" w:color="auto"/>
          </w:divBdr>
        </w:div>
      </w:divsChild>
    </w:div>
    <w:div w:id="961763387">
      <w:bodyDiv w:val="1"/>
      <w:marLeft w:val="0"/>
      <w:marRight w:val="0"/>
      <w:marTop w:val="0"/>
      <w:marBottom w:val="0"/>
      <w:divBdr>
        <w:top w:val="none" w:sz="0" w:space="0" w:color="auto"/>
        <w:left w:val="none" w:sz="0" w:space="0" w:color="auto"/>
        <w:bottom w:val="none" w:sz="0" w:space="0" w:color="auto"/>
        <w:right w:val="none" w:sz="0" w:space="0" w:color="auto"/>
      </w:divBdr>
      <w:divsChild>
        <w:div w:id="161088506">
          <w:marLeft w:val="547"/>
          <w:marRight w:val="0"/>
          <w:marTop w:val="130"/>
          <w:marBottom w:val="0"/>
          <w:divBdr>
            <w:top w:val="none" w:sz="0" w:space="0" w:color="auto"/>
            <w:left w:val="none" w:sz="0" w:space="0" w:color="auto"/>
            <w:bottom w:val="none" w:sz="0" w:space="0" w:color="auto"/>
            <w:right w:val="none" w:sz="0" w:space="0" w:color="auto"/>
          </w:divBdr>
        </w:div>
        <w:div w:id="1487672683">
          <w:marLeft w:val="547"/>
          <w:marRight w:val="0"/>
          <w:marTop w:val="130"/>
          <w:marBottom w:val="0"/>
          <w:divBdr>
            <w:top w:val="none" w:sz="0" w:space="0" w:color="auto"/>
            <w:left w:val="none" w:sz="0" w:space="0" w:color="auto"/>
            <w:bottom w:val="none" w:sz="0" w:space="0" w:color="auto"/>
            <w:right w:val="none" w:sz="0" w:space="0" w:color="auto"/>
          </w:divBdr>
        </w:div>
      </w:divsChild>
    </w:div>
    <w:div w:id="968588295">
      <w:bodyDiv w:val="1"/>
      <w:marLeft w:val="0"/>
      <w:marRight w:val="0"/>
      <w:marTop w:val="0"/>
      <w:marBottom w:val="0"/>
      <w:divBdr>
        <w:top w:val="none" w:sz="0" w:space="0" w:color="auto"/>
        <w:left w:val="none" w:sz="0" w:space="0" w:color="auto"/>
        <w:bottom w:val="none" w:sz="0" w:space="0" w:color="auto"/>
        <w:right w:val="none" w:sz="0" w:space="0" w:color="auto"/>
      </w:divBdr>
      <w:divsChild>
        <w:div w:id="487138894">
          <w:marLeft w:val="547"/>
          <w:marRight w:val="0"/>
          <w:marTop w:val="154"/>
          <w:marBottom w:val="0"/>
          <w:divBdr>
            <w:top w:val="none" w:sz="0" w:space="0" w:color="auto"/>
            <w:left w:val="none" w:sz="0" w:space="0" w:color="auto"/>
            <w:bottom w:val="none" w:sz="0" w:space="0" w:color="auto"/>
            <w:right w:val="none" w:sz="0" w:space="0" w:color="auto"/>
          </w:divBdr>
        </w:div>
        <w:div w:id="1828552514">
          <w:marLeft w:val="547"/>
          <w:marRight w:val="0"/>
          <w:marTop w:val="154"/>
          <w:marBottom w:val="0"/>
          <w:divBdr>
            <w:top w:val="none" w:sz="0" w:space="0" w:color="auto"/>
            <w:left w:val="none" w:sz="0" w:space="0" w:color="auto"/>
            <w:bottom w:val="none" w:sz="0" w:space="0" w:color="auto"/>
            <w:right w:val="none" w:sz="0" w:space="0" w:color="auto"/>
          </w:divBdr>
        </w:div>
        <w:div w:id="1424373018">
          <w:marLeft w:val="547"/>
          <w:marRight w:val="0"/>
          <w:marTop w:val="154"/>
          <w:marBottom w:val="0"/>
          <w:divBdr>
            <w:top w:val="none" w:sz="0" w:space="0" w:color="auto"/>
            <w:left w:val="none" w:sz="0" w:space="0" w:color="auto"/>
            <w:bottom w:val="none" w:sz="0" w:space="0" w:color="auto"/>
            <w:right w:val="none" w:sz="0" w:space="0" w:color="auto"/>
          </w:divBdr>
        </w:div>
      </w:divsChild>
    </w:div>
    <w:div w:id="970862783">
      <w:bodyDiv w:val="1"/>
      <w:marLeft w:val="0"/>
      <w:marRight w:val="0"/>
      <w:marTop w:val="0"/>
      <w:marBottom w:val="0"/>
      <w:divBdr>
        <w:top w:val="none" w:sz="0" w:space="0" w:color="auto"/>
        <w:left w:val="none" w:sz="0" w:space="0" w:color="auto"/>
        <w:bottom w:val="none" w:sz="0" w:space="0" w:color="auto"/>
        <w:right w:val="none" w:sz="0" w:space="0" w:color="auto"/>
      </w:divBdr>
      <w:divsChild>
        <w:div w:id="601448953">
          <w:marLeft w:val="0"/>
          <w:marRight w:val="0"/>
          <w:marTop w:val="0"/>
          <w:marBottom w:val="0"/>
          <w:divBdr>
            <w:top w:val="none" w:sz="0" w:space="0" w:color="auto"/>
            <w:left w:val="none" w:sz="0" w:space="0" w:color="auto"/>
            <w:bottom w:val="none" w:sz="0" w:space="0" w:color="auto"/>
            <w:right w:val="none" w:sz="0" w:space="0" w:color="auto"/>
          </w:divBdr>
        </w:div>
      </w:divsChild>
    </w:div>
    <w:div w:id="981234707">
      <w:bodyDiv w:val="1"/>
      <w:marLeft w:val="0"/>
      <w:marRight w:val="0"/>
      <w:marTop w:val="0"/>
      <w:marBottom w:val="0"/>
      <w:divBdr>
        <w:top w:val="none" w:sz="0" w:space="0" w:color="auto"/>
        <w:left w:val="none" w:sz="0" w:space="0" w:color="auto"/>
        <w:bottom w:val="none" w:sz="0" w:space="0" w:color="auto"/>
        <w:right w:val="none" w:sz="0" w:space="0" w:color="auto"/>
      </w:divBdr>
      <w:divsChild>
        <w:div w:id="1518542667">
          <w:marLeft w:val="0"/>
          <w:marRight w:val="0"/>
          <w:marTop w:val="0"/>
          <w:marBottom w:val="0"/>
          <w:divBdr>
            <w:top w:val="none" w:sz="0" w:space="0" w:color="auto"/>
            <w:left w:val="none" w:sz="0" w:space="0" w:color="auto"/>
            <w:bottom w:val="none" w:sz="0" w:space="0" w:color="auto"/>
            <w:right w:val="none" w:sz="0" w:space="0" w:color="auto"/>
          </w:divBdr>
        </w:div>
        <w:div w:id="413279335">
          <w:marLeft w:val="0"/>
          <w:marRight w:val="0"/>
          <w:marTop w:val="0"/>
          <w:marBottom w:val="0"/>
          <w:divBdr>
            <w:top w:val="none" w:sz="0" w:space="0" w:color="auto"/>
            <w:left w:val="none" w:sz="0" w:space="0" w:color="auto"/>
            <w:bottom w:val="none" w:sz="0" w:space="0" w:color="auto"/>
            <w:right w:val="none" w:sz="0" w:space="0" w:color="auto"/>
          </w:divBdr>
        </w:div>
        <w:div w:id="443118141">
          <w:marLeft w:val="0"/>
          <w:marRight w:val="0"/>
          <w:marTop w:val="0"/>
          <w:marBottom w:val="0"/>
          <w:divBdr>
            <w:top w:val="none" w:sz="0" w:space="0" w:color="auto"/>
            <w:left w:val="none" w:sz="0" w:space="0" w:color="auto"/>
            <w:bottom w:val="none" w:sz="0" w:space="0" w:color="auto"/>
            <w:right w:val="none" w:sz="0" w:space="0" w:color="auto"/>
          </w:divBdr>
        </w:div>
      </w:divsChild>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996804637">
      <w:bodyDiv w:val="1"/>
      <w:marLeft w:val="0"/>
      <w:marRight w:val="0"/>
      <w:marTop w:val="0"/>
      <w:marBottom w:val="0"/>
      <w:divBdr>
        <w:top w:val="none" w:sz="0" w:space="0" w:color="auto"/>
        <w:left w:val="none" w:sz="0" w:space="0" w:color="auto"/>
        <w:bottom w:val="none" w:sz="0" w:space="0" w:color="auto"/>
        <w:right w:val="none" w:sz="0" w:space="0" w:color="auto"/>
      </w:divBdr>
    </w:div>
    <w:div w:id="1016229192">
      <w:bodyDiv w:val="1"/>
      <w:marLeft w:val="0"/>
      <w:marRight w:val="0"/>
      <w:marTop w:val="0"/>
      <w:marBottom w:val="0"/>
      <w:divBdr>
        <w:top w:val="none" w:sz="0" w:space="0" w:color="auto"/>
        <w:left w:val="none" w:sz="0" w:space="0" w:color="auto"/>
        <w:bottom w:val="none" w:sz="0" w:space="0" w:color="auto"/>
        <w:right w:val="none" w:sz="0" w:space="0" w:color="auto"/>
      </w:divBdr>
      <w:divsChild>
        <w:div w:id="1073553778">
          <w:marLeft w:val="547"/>
          <w:marRight w:val="0"/>
          <w:marTop w:val="130"/>
          <w:marBottom w:val="0"/>
          <w:divBdr>
            <w:top w:val="none" w:sz="0" w:space="0" w:color="auto"/>
            <w:left w:val="none" w:sz="0" w:space="0" w:color="auto"/>
            <w:bottom w:val="none" w:sz="0" w:space="0" w:color="auto"/>
            <w:right w:val="none" w:sz="0" w:space="0" w:color="auto"/>
          </w:divBdr>
        </w:div>
        <w:div w:id="735326019">
          <w:marLeft w:val="547"/>
          <w:marRight w:val="0"/>
          <w:marTop w:val="130"/>
          <w:marBottom w:val="0"/>
          <w:divBdr>
            <w:top w:val="none" w:sz="0" w:space="0" w:color="auto"/>
            <w:left w:val="none" w:sz="0" w:space="0" w:color="auto"/>
            <w:bottom w:val="none" w:sz="0" w:space="0" w:color="auto"/>
            <w:right w:val="none" w:sz="0" w:space="0" w:color="auto"/>
          </w:divBdr>
        </w:div>
      </w:divsChild>
    </w:div>
    <w:div w:id="1018433458">
      <w:bodyDiv w:val="1"/>
      <w:marLeft w:val="0"/>
      <w:marRight w:val="0"/>
      <w:marTop w:val="0"/>
      <w:marBottom w:val="0"/>
      <w:divBdr>
        <w:top w:val="none" w:sz="0" w:space="0" w:color="auto"/>
        <w:left w:val="none" w:sz="0" w:space="0" w:color="auto"/>
        <w:bottom w:val="none" w:sz="0" w:space="0" w:color="auto"/>
        <w:right w:val="none" w:sz="0" w:space="0" w:color="auto"/>
      </w:divBdr>
    </w:div>
    <w:div w:id="1018771581">
      <w:bodyDiv w:val="1"/>
      <w:marLeft w:val="0"/>
      <w:marRight w:val="0"/>
      <w:marTop w:val="0"/>
      <w:marBottom w:val="0"/>
      <w:divBdr>
        <w:top w:val="none" w:sz="0" w:space="0" w:color="auto"/>
        <w:left w:val="none" w:sz="0" w:space="0" w:color="auto"/>
        <w:bottom w:val="none" w:sz="0" w:space="0" w:color="auto"/>
        <w:right w:val="none" w:sz="0" w:space="0" w:color="auto"/>
      </w:divBdr>
      <w:divsChild>
        <w:div w:id="1660304701">
          <w:marLeft w:val="547"/>
          <w:marRight w:val="0"/>
          <w:marTop w:val="67"/>
          <w:marBottom w:val="0"/>
          <w:divBdr>
            <w:top w:val="none" w:sz="0" w:space="0" w:color="auto"/>
            <w:left w:val="none" w:sz="0" w:space="0" w:color="auto"/>
            <w:bottom w:val="none" w:sz="0" w:space="0" w:color="auto"/>
            <w:right w:val="none" w:sz="0" w:space="0" w:color="auto"/>
          </w:divBdr>
        </w:div>
        <w:div w:id="794249133">
          <w:marLeft w:val="547"/>
          <w:marRight w:val="0"/>
          <w:marTop w:val="67"/>
          <w:marBottom w:val="0"/>
          <w:divBdr>
            <w:top w:val="none" w:sz="0" w:space="0" w:color="auto"/>
            <w:left w:val="none" w:sz="0" w:space="0" w:color="auto"/>
            <w:bottom w:val="none" w:sz="0" w:space="0" w:color="auto"/>
            <w:right w:val="none" w:sz="0" w:space="0" w:color="auto"/>
          </w:divBdr>
        </w:div>
        <w:div w:id="1116019192">
          <w:marLeft w:val="547"/>
          <w:marRight w:val="0"/>
          <w:marTop w:val="67"/>
          <w:marBottom w:val="0"/>
          <w:divBdr>
            <w:top w:val="none" w:sz="0" w:space="0" w:color="auto"/>
            <w:left w:val="none" w:sz="0" w:space="0" w:color="auto"/>
            <w:bottom w:val="none" w:sz="0" w:space="0" w:color="auto"/>
            <w:right w:val="none" w:sz="0" w:space="0" w:color="auto"/>
          </w:divBdr>
        </w:div>
        <w:div w:id="1267269700">
          <w:marLeft w:val="547"/>
          <w:marRight w:val="0"/>
          <w:marTop w:val="67"/>
          <w:marBottom w:val="0"/>
          <w:divBdr>
            <w:top w:val="none" w:sz="0" w:space="0" w:color="auto"/>
            <w:left w:val="none" w:sz="0" w:space="0" w:color="auto"/>
            <w:bottom w:val="none" w:sz="0" w:space="0" w:color="auto"/>
            <w:right w:val="none" w:sz="0" w:space="0" w:color="auto"/>
          </w:divBdr>
        </w:div>
      </w:divsChild>
    </w:div>
    <w:div w:id="1034617687">
      <w:bodyDiv w:val="1"/>
      <w:marLeft w:val="0"/>
      <w:marRight w:val="0"/>
      <w:marTop w:val="0"/>
      <w:marBottom w:val="0"/>
      <w:divBdr>
        <w:top w:val="none" w:sz="0" w:space="0" w:color="auto"/>
        <w:left w:val="none" w:sz="0" w:space="0" w:color="auto"/>
        <w:bottom w:val="none" w:sz="0" w:space="0" w:color="auto"/>
        <w:right w:val="none" w:sz="0" w:space="0" w:color="auto"/>
      </w:divBdr>
    </w:div>
    <w:div w:id="1042481494">
      <w:bodyDiv w:val="1"/>
      <w:marLeft w:val="0"/>
      <w:marRight w:val="0"/>
      <w:marTop w:val="0"/>
      <w:marBottom w:val="0"/>
      <w:divBdr>
        <w:top w:val="none" w:sz="0" w:space="0" w:color="auto"/>
        <w:left w:val="none" w:sz="0" w:space="0" w:color="auto"/>
        <w:bottom w:val="none" w:sz="0" w:space="0" w:color="auto"/>
        <w:right w:val="none" w:sz="0" w:space="0" w:color="auto"/>
      </w:divBdr>
      <w:divsChild>
        <w:div w:id="1515725159">
          <w:marLeft w:val="547"/>
          <w:marRight w:val="0"/>
          <w:marTop w:val="86"/>
          <w:marBottom w:val="0"/>
          <w:divBdr>
            <w:top w:val="none" w:sz="0" w:space="0" w:color="auto"/>
            <w:left w:val="none" w:sz="0" w:space="0" w:color="auto"/>
            <w:bottom w:val="none" w:sz="0" w:space="0" w:color="auto"/>
            <w:right w:val="none" w:sz="0" w:space="0" w:color="auto"/>
          </w:divBdr>
        </w:div>
        <w:div w:id="2097284501">
          <w:marLeft w:val="547"/>
          <w:marRight w:val="0"/>
          <w:marTop w:val="86"/>
          <w:marBottom w:val="0"/>
          <w:divBdr>
            <w:top w:val="none" w:sz="0" w:space="0" w:color="auto"/>
            <w:left w:val="none" w:sz="0" w:space="0" w:color="auto"/>
            <w:bottom w:val="none" w:sz="0" w:space="0" w:color="auto"/>
            <w:right w:val="none" w:sz="0" w:space="0" w:color="auto"/>
          </w:divBdr>
        </w:div>
        <w:div w:id="1368750308">
          <w:marLeft w:val="547"/>
          <w:marRight w:val="0"/>
          <w:marTop w:val="86"/>
          <w:marBottom w:val="0"/>
          <w:divBdr>
            <w:top w:val="none" w:sz="0" w:space="0" w:color="auto"/>
            <w:left w:val="none" w:sz="0" w:space="0" w:color="auto"/>
            <w:bottom w:val="none" w:sz="0" w:space="0" w:color="auto"/>
            <w:right w:val="none" w:sz="0" w:space="0" w:color="auto"/>
          </w:divBdr>
        </w:div>
        <w:div w:id="1387099122">
          <w:marLeft w:val="547"/>
          <w:marRight w:val="0"/>
          <w:marTop w:val="86"/>
          <w:marBottom w:val="0"/>
          <w:divBdr>
            <w:top w:val="none" w:sz="0" w:space="0" w:color="auto"/>
            <w:left w:val="none" w:sz="0" w:space="0" w:color="auto"/>
            <w:bottom w:val="none" w:sz="0" w:space="0" w:color="auto"/>
            <w:right w:val="none" w:sz="0" w:space="0" w:color="auto"/>
          </w:divBdr>
        </w:div>
      </w:divsChild>
    </w:div>
    <w:div w:id="1046679321">
      <w:bodyDiv w:val="1"/>
      <w:marLeft w:val="0"/>
      <w:marRight w:val="0"/>
      <w:marTop w:val="0"/>
      <w:marBottom w:val="0"/>
      <w:divBdr>
        <w:top w:val="none" w:sz="0" w:space="0" w:color="auto"/>
        <w:left w:val="none" w:sz="0" w:space="0" w:color="auto"/>
        <w:bottom w:val="none" w:sz="0" w:space="0" w:color="auto"/>
        <w:right w:val="none" w:sz="0" w:space="0" w:color="auto"/>
      </w:divBdr>
      <w:divsChild>
        <w:div w:id="1579361497">
          <w:marLeft w:val="547"/>
          <w:marRight w:val="0"/>
          <w:marTop w:val="154"/>
          <w:marBottom w:val="0"/>
          <w:divBdr>
            <w:top w:val="none" w:sz="0" w:space="0" w:color="auto"/>
            <w:left w:val="none" w:sz="0" w:space="0" w:color="auto"/>
            <w:bottom w:val="none" w:sz="0" w:space="0" w:color="auto"/>
            <w:right w:val="none" w:sz="0" w:space="0" w:color="auto"/>
          </w:divBdr>
        </w:div>
        <w:div w:id="2116169092">
          <w:marLeft w:val="547"/>
          <w:marRight w:val="0"/>
          <w:marTop w:val="154"/>
          <w:marBottom w:val="0"/>
          <w:divBdr>
            <w:top w:val="none" w:sz="0" w:space="0" w:color="auto"/>
            <w:left w:val="none" w:sz="0" w:space="0" w:color="auto"/>
            <w:bottom w:val="none" w:sz="0" w:space="0" w:color="auto"/>
            <w:right w:val="none" w:sz="0" w:space="0" w:color="auto"/>
          </w:divBdr>
        </w:div>
      </w:divsChild>
    </w:div>
    <w:div w:id="1047991630">
      <w:bodyDiv w:val="1"/>
      <w:marLeft w:val="0"/>
      <w:marRight w:val="0"/>
      <w:marTop w:val="0"/>
      <w:marBottom w:val="0"/>
      <w:divBdr>
        <w:top w:val="none" w:sz="0" w:space="0" w:color="auto"/>
        <w:left w:val="none" w:sz="0" w:space="0" w:color="auto"/>
        <w:bottom w:val="none" w:sz="0" w:space="0" w:color="auto"/>
        <w:right w:val="none" w:sz="0" w:space="0" w:color="auto"/>
      </w:divBdr>
      <w:divsChild>
        <w:div w:id="201528179">
          <w:marLeft w:val="0"/>
          <w:marRight w:val="0"/>
          <w:marTop w:val="0"/>
          <w:marBottom w:val="0"/>
          <w:divBdr>
            <w:top w:val="none" w:sz="0" w:space="0" w:color="auto"/>
            <w:left w:val="none" w:sz="0" w:space="0" w:color="auto"/>
            <w:bottom w:val="none" w:sz="0" w:space="0" w:color="auto"/>
            <w:right w:val="none" w:sz="0" w:space="0" w:color="auto"/>
          </w:divBdr>
        </w:div>
      </w:divsChild>
    </w:div>
    <w:div w:id="1049261827">
      <w:bodyDiv w:val="1"/>
      <w:marLeft w:val="0"/>
      <w:marRight w:val="0"/>
      <w:marTop w:val="0"/>
      <w:marBottom w:val="0"/>
      <w:divBdr>
        <w:top w:val="none" w:sz="0" w:space="0" w:color="auto"/>
        <w:left w:val="none" w:sz="0" w:space="0" w:color="auto"/>
        <w:bottom w:val="none" w:sz="0" w:space="0" w:color="auto"/>
        <w:right w:val="none" w:sz="0" w:space="0" w:color="auto"/>
      </w:divBdr>
      <w:divsChild>
        <w:div w:id="819883422">
          <w:marLeft w:val="547"/>
          <w:marRight w:val="0"/>
          <w:marTop w:val="106"/>
          <w:marBottom w:val="0"/>
          <w:divBdr>
            <w:top w:val="none" w:sz="0" w:space="0" w:color="auto"/>
            <w:left w:val="none" w:sz="0" w:space="0" w:color="auto"/>
            <w:bottom w:val="none" w:sz="0" w:space="0" w:color="auto"/>
            <w:right w:val="none" w:sz="0" w:space="0" w:color="auto"/>
          </w:divBdr>
        </w:div>
        <w:div w:id="2120833721">
          <w:marLeft w:val="547"/>
          <w:marRight w:val="0"/>
          <w:marTop w:val="106"/>
          <w:marBottom w:val="0"/>
          <w:divBdr>
            <w:top w:val="none" w:sz="0" w:space="0" w:color="auto"/>
            <w:left w:val="none" w:sz="0" w:space="0" w:color="auto"/>
            <w:bottom w:val="none" w:sz="0" w:space="0" w:color="auto"/>
            <w:right w:val="none" w:sz="0" w:space="0" w:color="auto"/>
          </w:divBdr>
        </w:div>
        <w:div w:id="932788510">
          <w:marLeft w:val="547"/>
          <w:marRight w:val="0"/>
          <w:marTop w:val="106"/>
          <w:marBottom w:val="0"/>
          <w:divBdr>
            <w:top w:val="none" w:sz="0" w:space="0" w:color="auto"/>
            <w:left w:val="none" w:sz="0" w:space="0" w:color="auto"/>
            <w:bottom w:val="none" w:sz="0" w:space="0" w:color="auto"/>
            <w:right w:val="none" w:sz="0" w:space="0" w:color="auto"/>
          </w:divBdr>
        </w:div>
        <w:div w:id="833036023">
          <w:marLeft w:val="547"/>
          <w:marRight w:val="0"/>
          <w:marTop w:val="106"/>
          <w:marBottom w:val="0"/>
          <w:divBdr>
            <w:top w:val="none" w:sz="0" w:space="0" w:color="auto"/>
            <w:left w:val="none" w:sz="0" w:space="0" w:color="auto"/>
            <w:bottom w:val="none" w:sz="0" w:space="0" w:color="auto"/>
            <w:right w:val="none" w:sz="0" w:space="0" w:color="auto"/>
          </w:divBdr>
        </w:div>
        <w:div w:id="690187742">
          <w:marLeft w:val="547"/>
          <w:marRight w:val="0"/>
          <w:marTop w:val="106"/>
          <w:marBottom w:val="0"/>
          <w:divBdr>
            <w:top w:val="none" w:sz="0" w:space="0" w:color="auto"/>
            <w:left w:val="none" w:sz="0" w:space="0" w:color="auto"/>
            <w:bottom w:val="none" w:sz="0" w:space="0" w:color="auto"/>
            <w:right w:val="none" w:sz="0" w:space="0" w:color="auto"/>
          </w:divBdr>
        </w:div>
        <w:div w:id="1612398525">
          <w:marLeft w:val="547"/>
          <w:marRight w:val="0"/>
          <w:marTop w:val="106"/>
          <w:marBottom w:val="0"/>
          <w:divBdr>
            <w:top w:val="none" w:sz="0" w:space="0" w:color="auto"/>
            <w:left w:val="none" w:sz="0" w:space="0" w:color="auto"/>
            <w:bottom w:val="none" w:sz="0" w:space="0" w:color="auto"/>
            <w:right w:val="none" w:sz="0" w:space="0" w:color="auto"/>
          </w:divBdr>
        </w:div>
        <w:div w:id="1848448560">
          <w:marLeft w:val="547"/>
          <w:marRight w:val="0"/>
          <w:marTop w:val="106"/>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57128313">
      <w:bodyDiv w:val="1"/>
      <w:marLeft w:val="0"/>
      <w:marRight w:val="0"/>
      <w:marTop w:val="0"/>
      <w:marBottom w:val="0"/>
      <w:divBdr>
        <w:top w:val="none" w:sz="0" w:space="0" w:color="auto"/>
        <w:left w:val="none" w:sz="0" w:space="0" w:color="auto"/>
        <w:bottom w:val="none" w:sz="0" w:space="0" w:color="auto"/>
        <w:right w:val="none" w:sz="0" w:space="0" w:color="auto"/>
      </w:divBdr>
      <w:divsChild>
        <w:div w:id="369957908">
          <w:marLeft w:val="547"/>
          <w:marRight w:val="0"/>
          <w:marTop w:val="130"/>
          <w:marBottom w:val="0"/>
          <w:divBdr>
            <w:top w:val="none" w:sz="0" w:space="0" w:color="auto"/>
            <w:left w:val="none" w:sz="0" w:space="0" w:color="auto"/>
            <w:bottom w:val="none" w:sz="0" w:space="0" w:color="auto"/>
            <w:right w:val="none" w:sz="0" w:space="0" w:color="auto"/>
          </w:divBdr>
        </w:div>
        <w:div w:id="436371385">
          <w:marLeft w:val="547"/>
          <w:marRight w:val="0"/>
          <w:marTop w:val="130"/>
          <w:marBottom w:val="0"/>
          <w:divBdr>
            <w:top w:val="none" w:sz="0" w:space="0" w:color="auto"/>
            <w:left w:val="none" w:sz="0" w:space="0" w:color="auto"/>
            <w:bottom w:val="none" w:sz="0" w:space="0" w:color="auto"/>
            <w:right w:val="none" w:sz="0" w:space="0" w:color="auto"/>
          </w:divBdr>
        </w:div>
        <w:div w:id="1899120882">
          <w:marLeft w:val="547"/>
          <w:marRight w:val="0"/>
          <w:marTop w:val="130"/>
          <w:marBottom w:val="0"/>
          <w:divBdr>
            <w:top w:val="none" w:sz="0" w:space="0" w:color="auto"/>
            <w:left w:val="none" w:sz="0" w:space="0" w:color="auto"/>
            <w:bottom w:val="none" w:sz="0" w:space="0" w:color="auto"/>
            <w:right w:val="none" w:sz="0" w:space="0" w:color="auto"/>
          </w:divBdr>
        </w:div>
        <w:div w:id="120149066">
          <w:marLeft w:val="547"/>
          <w:marRight w:val="0"/>
          <w:marTop w:val="130"/>
          <w:marBottom w:val="0"/>
          <w:divBdr>
            <w:top w:val="none" w:sz="0" w:space="0" w:color="auto"/>
            <w:left w:val="none" w:sz="0" w:space="0" w:color="auto"/>
            <w:bottom w:val="none" w:sz="0" w:space="0" w:color="auto"/>
            <w:right w:val="none" w:sz="0" w:space="0" w:color="auto"/>
          </w:divBdr>
        </w:div>
      </w:divsChild>
    </w:div>
    <w:div w:id="1061363941">
      <w:bodyDiv w:val="1"/>
      <w:marLeft w:val="0"/>
      <w:marRight w:val="0"/>
      <w:marTop w:val="0"/>
      <w:marBottom w:val="0"/>
      <w:divBdr>
        <w:top w:val="none" w:sz="0" w:space="0" w:color="auto"/>
        <w:left w:val="none" w:sz="0" w:space="0" w:color="auto"/>
        <w:bottom w:val="none" w:sz="0" w:space="0" w:color="auto"/>
        <w:right w:val="none" w:sz="0" w:space="0" w:color="auto"/>
      </w:divBdr>
      <w:divsChild>
        <w:div w:id="2063820298">
          <w:marLeft w:val="547"/>
          <w:marRight w:val="0"/>
          <w:marTop w:val="96"/>
          <w:marBottom w:val="0"/>
          <w:divBdr>
            <w:top w:val="none" w:sz="0" w:space="0" w:color="auto"/>
            <w:left w:val="none" w:sz="0" w:space="0" w:color="auto"/>
            <w:bottom w:val="none" w:sz="0" w:space="0" w:color="auto"/>
            <w:right w:val="none" w:sz="0" w:space="0" w:color="auto"/>
          </w:divBdr>
        </w:div>
        <w:div w:id="1063872232">
          <w:marLeft w:val="1166"/>
          <w:marRight w:val="0"/>
          <w:marTop w:val="96"/>
          <w:marBottom w:val="0"/>
          <w:divBdr>
            <w:top w:val="none" w:sz="0" w:space="0" w:color="auto"/>
            <w:left w:val="none" w:sz="0" w:space="0" w:color="auto"/>
            <w:bottom w:val="none" w:sz="0" w:space="0" w:color="auto"/>
            <w:right w:val="none" w:sz="0" w:space="0" w:color="auto"/>
          </w:divBdr>
        </w:div>
        <w:div w:id="385032674">
          <w:marLeft w:val="1800"/>
          <w:marRight w:val="0"/>
          <w:marTop w:val="77"/>
          <w:marBottom w:val="0"/>
          <w:divBdr>
            <w:top w:val="none" w:sz="0" w:space="0" w:color="auto"/>
            <w:left w:val="none" w:sz="0" w:space="0" w:color="auto"/>
            <w:bottom w:val="none" w:sz="0" w:space="0" w:color="auto"/>
            <w:right w:val="none" w:sz="0" w:space="0" w:color="auto"/>
          </w:divBdr>
        </w:div>
        <w:div w:id="508298191">
          <w:marLeft w:val="1800"/>
          <w:marRight w:val="0"/>
          <w:marTop w:val="77"/>
          <w:marBottom w:val="0"/>
          <w:divBdr>
            <w:top w:val="none" w:sz="0" w:space="0" w:color="auto"/>
            <w:left w:val="none" w:sz="0" w:space="0" w:color="auto"/>
            <w:bottom w:val="none" w:sz="0" w:space="0" w:color="auto"/>
            <w:right w:val="none" w:sz="0" w:space="0" w:color="auto"/>
          </w:divBdr>
        </w:div>
        <w:div w:id="349721285">
          <w:marLeft w:val="1800"/>
          <w:marRight w:val="0"/>
          <w:marTop w:val="77"/>
          <w:marBottom w:val="0"/>
          <w:divBdr>
            <w:top w:val="none" w:sz="0" w:space="0" w:color="auto"/>
            <w:left w:val="none" w:sz="0" w:space="0" w:color="auto"/>
            <w:bottom w:val="none" w:sz="0" w:space="0" w:color="auto"/>
            <w:right w:val="none" w:sz="0" w:space="0" w:color="auto"/>
          </w:divBdr>
        </w:div>
        <w:div w:id="1199200925">
          <w:marLeft w:val="1800"/>
          <w:marRight w:val="0"/>
          <w:marTop w:val="77"/>
          <w:marBottom w:val="0"/>
          <w:divBdr>
            <w:top w:val="none" w:sz="0" w:space="0" w:color="auto"/>
            <w:left w:val="none" w:sz="0" w:space="0" w:color="auto"/>
            <w:bottom w:val="none" w:sz="0" w:space="0" w:color="auto"/>
            <w:right w:val="none" w:sz="0" w:space="0" w:color="auto"/>
          </w:divBdr>
        </w:div>
        <w:div w:id="1559239904">
          <w:marLeft w:val="1166"/>
          <w:marRight w:val="0"/>
          <w:marTop w:val="96"/>
          <w:marBottom w:val="0"/>
          <w:divBdr>
            <w:top w:val="none" w:sz="0" w:space="0" w:color="auto"/>
            <w:left w:val="none" w:sz="0" w:space="0" w:color="auto"/>
            <w:bottom w:val="none" w:sz="0" w:space="0" w:color="auto"/>
            <w:right w:val="none" w:sz="0" w:space="0" w:color="auto"/>
          </w:divBdr>
        </w:div>
      </w:divsChild>
    </w:div>
    <w:div w:id="1074083136">
      <w:bodyDiv w:val="1"/>
      <w:marLeft w:val="0"/>
      <w:marRight w:val="0"/>
      <w:marTop w:val="0"/>
      <w:marBottom w:val="0"/>
      <w:divBdr>
        <w:top w:val="none" w:sz="0" w:space="0" w:color="auto"/>
        <w:left w:val="none" w:sz="0" w:space="0" w:color="auto"/>
        <w:bottom w:val="none" w:sz="0" w:space="0" w:color="auto"/>
        <w:right w:val="none" w:sz="0" w:space="0" w:color="auto"/>
      </w:divBdr>
      <w:divsChild>
        <w:div w:id="1621036967">
          <w:marLeft w:val="547"/>
          <w:marRight w:val="0"/>
          <w:marTop w:val="120"/>
          <w:marBottom w:val="0"/>
          <w:divBdr>
            <w:top w:val="none" w:sz="0" w:space="0" w:color="auto"/>
            <w:left w:val="none" w:sz="0" w:space="0" w:color="auto"/>
            <w:bottom w:val="none" w:sz="0" w:space="0" w:color="auto"/>
            <w:right w:val="none" w:sz="0" w:space="0" w:color="auto"/>
          </w:divBdr>
        </w:div>
        <w:div w:id="2007245560">
          <w:marLeft w:val="547"/>
          <w:marRight w:val="0"/>
          <w:marTop w:val="120"/>
          <w:marBottom w:val="0"/>
          <w:divBdr>
            <w:top w:val="none" w:sz="0" w:space="0" w:color="auto"/>
            <w:left w:val="none" w:sz="0" w:space="0" w:color="auto"/>
            <w:bottom w:val="none" w:sz="0" w:space="0" w:color="auto"/>
            <w:right w:val="none" w:sz="0" w:space="0" w:color="auto"/>
          </w:divBdr>
        </w:div>
        <w:div w:id="644896165">
          <w:marLeft w:val="547"/>
          <w:marRight w:val="0"/>
          <w:marTop w:val="120"/>
          <w:marBottom w:val="0"/>
          <w:divBdr>
            <w:top w:val="none" w:sz="0" w:space="0" w:color="auto"/>
            <w:left w:val="none" w:sz="0" w:space="0" w:color="auto"/>
            <w:bottom w:val="none" w:sz="0" w:space="0" w:color="auto"/>
            <w:right w:val="none" w:sz="0" w:space="0" w:color="auto"/>
          </w:divBdr>
        </w:div>
      </w:divsChild>
    </w:div>
    <w:div w:id="1077627436">
      <w:bodyDiv w:val="1"/>
      <w:marLeft w:val="0"/>
      <w:marRight w:val="0"/>
      <w:marTop w:val="0"/>
      <w:marBottom w:val="0"/>
      <w:divBdr>
        <w:top w:val="none" w:sz="0" w:space="0" w:color="auto"/>
        <w:left w:val="none" w:sz="0" w:space="0" w:color="auto"/>
        <w:bottom w:val="none" w:sz="0" w:space="0" w:color="auto"/>
        <w:right w:val="none" w:sz="0" w:space="0" w:color="auto"/>
      </w:divBdr>
      <w:divsChild>
        <w:div w:id="1880511618">
          <w:marLeft w:val="547"/>
          <w:marRight w:val="0"/>
          <w:marTop w:val="106"/>
          <w:marBottom w:val="0"/>
          <w:divBdr>
            <w:top w:val="none" w:sz="0" w:space="0" w:color="auto"/>
            <w:left w:val="none" w:sz="0" w:space="0" w:color="auto"/>
            <w:bottom w:val="none" w:sz="0" w:space="0" w:color="auto"/>
            <w:right w:val="none" w:sz="0" w:space="0" w:color="auto"/>
          </w:divBdr>
        </w:div>
        <w:div w:id="1531139833">
          <w:marLeft w:val="547"/>
          <w:marRight w:val="0"/>
          <w:marTop w:val="106"/>
          <w:marBottom w:val="0"/>
          <w:divBdr>
            <w:top w:val="none" w:sz="0" w:space="0" w:color="auto"/>
            <w:left w:val="none" w:sz="0" w:space="0" w:color="auto"/>
            <w:bottom w:val="none" w:sz="0" w:space="0" w:color="auto"/>
            <w:right w:val="none" w:sz="0" w:space="0" w:color="auto"/>
          </w:divBdr>
        </w:div>
        <w:div w:id="955865196">
          <w:marLeft w:val="1800"/>
          <w:marRight w:val="0"/>
          <w:marTop w:val="82"/>
          <w:marBottom w:val="0"/>
          <w:divBdr>
            <w:top w:val="none" w:sz="0" w:space="0" w:color="auto"/>
            <w:left w:val="none" w:sz="0" w:space="0" w:color="auto"/>
            <w:bottom w:val="none" w:sz="0" w:space="0" w:color="auto"/>
            <w:right w:val="none" w:sz="0" w:space="0" w:color="auto"/>
          </w:divBdr>
        </w:div>
        <w:div w:id="1302493068">
          <w:marLeft w:val="1800"/>
          <w:marRight w:val="0"/>
          <w:marTop w:val="82"/>
          <w:marBottom w:val="0"/>
          <w:divBdr>
            <w:top w:val="none" w:sz="0" w:space="0" w:color="auto"/>
            <w:left w:val="none" w:sz="0" w:space="0" w:color="auto"/>
            <w:bottom w:val="none" w:sz="0" w:space="0" w:color="auto"/>
            <w:right w:val="none" w:sz="0" w:space="0" w:color="auto"/>
          </w:divBdr>
        </w:div>
        <w:div w:id="1614946060">
          <w:marLeft w:val="1800"/>
          <w:marRight w:val="0"/>
          <w:marTop w:val="82"/>
          <w:marBottom w:val="0"/>
          <w:divBdr>
            <w:top w:val="none" w:sz="0" w:space="0" w:color="auto"/>
            <w:left w:val="none" w:sz="0" w:space="0" w:color="auto"/>
            <w:bottom w:val="none" w:sz="0" w:space="0" w:color="auto"/>
            <w:right w:val="none" w:sz="0" w:space="0" w:color="auto"/>
          </w:divBdr>
        </w:div>
        <w:div w:id="1638756988">
          <w:marLeft w:val="1800"/>
          <w:marRight w:val="0"/>
          <w:marTop w:val="82"/>
          <w:marBottom w:val="0"/>
          <w:divBdr>
            <w:top w:val="none" w:sz="0" w:space="0" w:color="auto"/>
            <w:left w:val="none" w:sz="0" w:space="0" w:color="auto"/>
            <w:bottom w:val="none" w:sz="0" w:space="0" w:color="auto"/>
            <w:right w:val="none" w:sz="0" w:space="0" w:color="auto"/>
          </w:divBdr>
        </w:div>
        <w:div w:id="1103376468">
          <w:marLeft w:val="1800"/>
          <w:marRight w:val="0"/>
          <w:marTop w:val="82"/>
          <w:marBottom w:val="0"/>
          <w:divBdr>
            <w:top w:val="none" w:sz="0" w:space="0" w:color="auto"/>
            <w:left w:val="none" w:sz="0" w:space="0" w:color="auto"/>
            <w:bottom w:val="none" w:sz="0" w:space="0" w:color="auto"/>
            <w:right w:val="none" w:sz="0" w:space="0" w:color="auto"/>
          </w:divBdr>
        </w:div>
        <w:div w:id="1585647900">
          <w:marLeft w:val="1800"/>
          <w:marRight w:val="0"/>
          <w:marTop w:val="82"/>
          <w:marBottom w:val="0"/>
          <w:divBdr>
            <w:top w:val="none" w:sz="0" w:space="0" w:color="auto"/>
            <w:left w:val="none" w:sz="0" w:space="0" w:color="auto"/>
            <w:bottom w:val="none" w:sz="0" w:space="0" w:color="auto"/>
            <w:right w:val="none" w:sz="0" w:space="0" w:color="auto"/>
          </w:divBdr>
        </w:div>
        <w:div w:id="1046219111">
          <w:marLeft w:val="1800"/>
          <w:marRight w:val="0"/>
          <w:marTop w:val="82"/>
          <w:marBottom w:val="0"/>
          <w:divBdr>
            <w:top w:val="none" w:sz="0" w:space="0" w:color="auto"/>
            <w:left w:val="none" w:sz="0" w:space="0" w:color="auto"/>
            <w:bottom w:val="none" w:sz="0" w:space="0" w:color="auto"/>
            <w:right w:val="none" w:sz="0" w:space="0" w:color="auto"/>
          </w:divBdr>
        </w:div>
      </w:divsChild>
    </w:div>
    <w:div w:id="1081022651">
      <w:bodyDiv w:val="1"/>
      <w:marLeft w:val="0"/>
      <w:marRight w:val="0"/>
      <w:marTop w:val="0"/>
      <w:marBottom w:val="0"/>
      <w:divBdr>
        <w:top w:val="none" w:sz="0" w:space="0" w:color="auto"/>
        <w:left w:val="none" w:sz="0" w:space="0" w:color="auto"/>
        <w:bottom w:val="none" w:sz="0" w:space="0" w:color="auto"/>
        <w:right w:val="none" w:sz="0" w:space="0" w:color="auto"/>
      </w:divBdr>
      <w:divsChild>
        <w:div w:id="88817967">
          <w:marLeft w:val="547"/>
          <w:marRight w:val="0"/>
          <w:marTop w:val="154"/>
          <w:marBottom w:val="0"/>
          <w:divBdr>
            <w:top w:val="none" w:sz="0" w:space="0" w:color="auto"/>
            <w:left w:val="none" w:sz="0" w:space="0" w:color="auto"/>
            <w:bottom w:val="none" w:sz="0" w:space="0" w:color="auto"/>
            <w:right w:val="none" w:sz="0" w:space="0" w:color="auto"/>
          </w:divBdr>
        </w:div>
        <w:div w:id="346059928">
          <w:marLeft w:val="547"/>
          <w:marRight w:val="0"/>
          <w:marTop w:val="154"/>
          <w:marBottom w:val="0"/>
          <w:divBdr>
            <w:top w:val="none" w:sz="0" w:space="0" w:color="auto"/>
            <w:left w:val="none" w:sz="0" w:space="0" w:color="auto"/>
            <w:bottom w:val="none" w:sz="0" w:space="0" w:color="auto"/>
            <w:right w:val="none" w:sz="0" w:space="0" w:color="auto"/>
          </w:divBdr>
        </w:div>
        <w:div w:id="1600992469">
          <w:marLeft w:val="547"/>
          <w:marRight w:val="0"/>
          <w:marTop w:val="154"/>
          <w:marBottom w:val="0"/>
          <w:divBdr>
            <w:top w:val="none" w:sz="0" w:space="0" w:color="auto"/>
            <w:left w:val="none" w:sz="0" w:space="0" w:color="auto"/>
            <w:bottom w:val="none" w:sz="0" w:space="0" w:color="auto"/>
            <w:right w:val="none" w:sz="0" w:space="0" w:color="auto"/>
          </w:divBdr>
        </w:div>
        <w:div w:id="1156990509">
          <w:marLeft w:val="547"/>
          <w:marRight w:val="0"/>
          <w:marTop w:val="154"/>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6054282">
      <w:bodyDiv w:val="1"/>
      <w:marLeft w:val="0"/>
      <w:marRight w:val="0"/>
      <w:marTop w:val="0"/>
      <w:marBottom w:val="0"/>
      <w:divBdr>
        <w:top w:val="none" w:sz="0" w:space="0" w:color="auto"/>
        <w:left w:val="none" w:sz="0" w:space="0" w:color="auto"/>
        <w:bottom w:val="none" w:sz="0" w:space="0" w:color="auto"/>
        <w:right w:val="none" w:sz="0" w:space="0" w:color="auto"/>
      </w:divBdr>
    </w:div>
    <w:div w:id="1105342965">
      <w:bodyDiv w:val="1"/>
      <w:marLeft w:val="0"/>
      <w:marRight w:val="0"/>
      <w:marTop w:val="0"/>
      <w:marBottom w:val="0"/>
      <w:divBdr>
        <w:top w:val="none" w:sz="0" w:space="0" w:color="auto"/>
        <w:left w:val="none" w:sz="0" w:space="0" w:color="auto"/>
        <w:bottom w:val="none" w:sz="0" w:space="0" w:color="auto"/>
        <w:right w:val="none" w:sz="0" w:space="0" w:color="auto"/>
      </w:divBdr>
    </w:div>
    <w:div w:id="1117941804">
      <w:bodyDiv w:val="1"/>
      <w:marLeft w:val="0"/>
      <w:marRight w:val="0"/>
      <w:marTop w:val="0"/>
      <w:marBottom w:val="0"/>
      <w:divBdr>
        <w:top w:val="none" w:sz="0" w:space="0" w:color="auto"/>
        <w:left w:val="none" w:sz="0" w:space="0" w:color="auto"/>
        <w:bottom w:val="none" w:sz="0" w:space="0" w:color="auto"/>
        <w:right w:val="none" w:sz="0" w:space="0" w:color="auto"/>
      </w:divBdr>
      <w:divsChild>
        <w:div w:id="2063094638">
          <w:marLeft w:val="547"/>
          <w:marRight w:val="0"/>
          <w:marTop w:val="144"/>
          <w:marBottom w:val="0"/>
          <w:divBdr>
            <w:top w:val="none" w:sz="0" w:space="0" w:color="auto"/>
            <w:left w:val="none" w:sz="0" w:space="0" w:color="auto"/>
            <w:bottom w:val="none" w:sz="0" w:space="0" w:color="auto"/>
            <w:right w:val="none" w:sz="0" w:space="0" w:color="auto"/>
          </w:divBdr>
        </w:div>
        <w:div w:id="1710883575">
          <w:marLeft w:val="547"/>
          <w:marRight w:val="0"/>
          <w:marTop w:val="144"/>
          <w:marBottom w:val="0"/>
          <w:divBdr>
            <w:top w:val="none" w:sz="0" w:space="0" w:color="auto"/>
            <w:left w:val="none" w:sz="0" w:space="0" w:color="auto"/>
            <w:bottom w:val="none" w:sz="0" w:space="0" w:color="auto"/>
            <w:right w:val="none" w:sz="0" w:space="0" w:color="auto"/>
          </w:divBdr>
        </w:div>
        <w:div w:id="1857305512">
          <w:marLeft w:val="547"/>
          <w:marRight w:val="0"/>
          <w:marTop w:val="144"/>
          <w:marBottom w:val="0"/>
          <w:divBdr>
            <w:top w:val="none" w:sz="0" w:space="0" w:color="auto"/>
            <w:left w:val="none" w:sz="0" w:space="0" w:color="auto"/>
            <w:bottom w:val="none" w:sz="0" w:space="0" w:color="auto"/>
            <w:right w:val="none" w:sz="0" w:space="0" w:color="auto"/>
          </w:divBdr>
        </w:div>
      </w:divsChild>
    </w:div>
    <w:div w:id="1125736738">
      <w:bodyDiv w:val="1"/>
      <w:marLeft w:val="0"/>
      <w:marRight w:val="0"/>
      <w:marTop w:val="0"/>
      <w:marBottom w:val="0"/>
      <w:divBdr>
        <w:top w:val="none" w:sz="0" w:space="0" w:color="auto"/>
        <w:left w:val="none" w:sz="0" w:space="0" w:color="auto"/>
        <w:bottom w:val="none" w:sz="0" w:space="0" w:color="auto"/>
        <w:right w:val="none" w:sz="0" w:space="0" w:color="auto"/>
      </w:divBdr>
      <w:divsChild>
        <w:div w:id="135495567">
          <w:marLeft w:val="0"/>
          <w:marRight w:val="0"/>
          <w:marTop w:val="0"/>
          <w:marBottom w:val="0"/>
          <w:divBdr>
            <w:top w:val="none" w:sz="0" w:space="0" w:color="auto"/>
            <w:left w:val="none" w:sz="0" w:space="0" w:color="auto"/>
            <w:bottom w:val="none" w:sz="0" w:space="0" w:color="auto"/>
            <w:right w:val="none" w:sz="0" w:space="0" w:color="auto"/>
          </w:divBdr>
        </w:div>
      </w:divsChild>
    </w:div>
    <w:div w:id="1146699580">
      <w:bodyDiv w:val="1"/>
      <w:marLeft w:val="0"/>
      <w:marRight w:val="0"/>
      <w:marTop w:val="0"/>
      <w:marBottom w:val="0"/>
      <w:divBdr>
        <w:top w:val="none" w:sz="0" w:space="0" w:color="auto"/>
        <w:left w:val="none" w:sz="0" w:space="0" w:color="auto"/>
        <w:bottom w:val="none" w:sz="0" w:space="0" w:color="auto"/>
        <w:right w:val="none" w:sz="0" w:space="0" w:color="auto"/>
      </w:divBdr>
      <w:divsChild>
        <w:div w:id="1298224420">
          <w:marLeft w:val="547"/>
          <w:marRight w:val="0"/>
          <w:marTop w:val="120"/>
          <w:marBottom w:val="0"/>
          <w:divBdr>
            <w:top w:val="none" w:sz="0" w:space="0" w:color="auto"/>
            <w:left w:val="none" w:sz="0" w:space="0" w:color="auto"/>
            <w:bottom w:val="none" w:sz="0" w:space="0" w:color="auto"/>
            <w:right w:val="none" w:sz="0" w:space="0" w:color="auto"/>
          </w:divBdr>
        </w:div>
        <w:div w:id="1492066481">
          <w:marLeft w:val="547"/>
          <w:marRight w:val="0"/>
          <w:marTop w:val="120"/>
          <w:marBottom w:val="0"/>
          <w:divBdr>
            <w:top w:val="none" w:sz="0" w:space="0" w:color="auto"/>
            <w:left w:val="none" w:sz="0" w:space="0" w:color="auto"/>
            <w:bottom w:val="none" w:sz="0" w:space="0" w:color="auto"/>
            <w:right w:val="none" w:sz="0" w:space="0" w:color="auto"/>
          </w:divBdr>
        </w:div>
        <w:div w:id="1002467157">
          <w:marLeft w:val="547"/>
          <w:marRight w:val="0"/>
          <w:marTop w:val="120"/>
          <w:marBottom w:val="0"/>
          <w:divBdr>
            <w:top w:val="none" w:sz="0" w:space="0" w:color="auto"/>
            <w:left w:val="none" w:sz="0" w:space="0" w:color="auto"/>
            <w:bottom w:val="none" w:sz="0" w:space="0" w:color="auto"/>
            <w:right w:val="none" w:sz="0" w:space="0" w:color="auto"/>
          </w:divBdr>
        </w:div>
        <w:div w:id="1919441081">
          <w:marLeft w:val="547"/>
          <w:marRight w:val="0"/>
          <w:marTop w:val="120"/>
          <w:marBottom w:val="0"/>
          <w:divBdr>
            <w:top w:val="none" w:sz="0" w:space="0" w:color="auto"/>
            <w:left w:val="none" w:sz="0" w:space="0" w:color="auto"/>
            <w:bottom w:val="none" w:sz="0" w:space="0" w:color="auto"/>
            <w:right w:val="none" w:sz="0" w:space="0" w:color="auto"/>
          </w:divBdr>
        </w:div>
      </w:divsChild>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55489453">
      <w:bodyDiv w:val="1"/>
      <w:marLeft w:val="0"/>
      <w:marRight w:val="0"/>
      <w:marTop w:val="0"/>
      <w:marBottom w:val="0"/>
      <w:divBdr>
        <w:top w:val="none" w:sz="0" w:space="0" w:color="auto"/>
        <w:left w:val="none" w:sz="0" w:space="0" w:color="auto"/>
        <w:bottom w:val="none" w:sz="0" w:space="0" w:color="auto"/>
        <w:right w:val="none" w:sz="0" w:space="0" w:color="auto"/>
      </w:divBdr>
      <w:divsChild>
        <w:div w:id="370541369">
          <w:marLeft w:val="0"/>
          <w:marRight w:val="0"/>
          <w:marTop w:val="0"/>
          <w:marBottom w:val="0"/>
          <w:divBdr>
            <w:top w:val="none" w:sz="0" w:space="0" w:color="auto"/>
            <w:left w:val="none" w:sz="0" w:space="0" w:color="auto"/>
            <w:bottom w:val="none" w:sz="0" w:space="0" w:color="auto"/>
            <w:right w:val="none" w:sz="0" w:space="0" w:color="auto"/>
          </w:divBdr>
        </w:div>
        <w:div w:id="558052117">
          <w:marLeft w:val="0"/>
          <w:marRight w:val="0"/>
          <w:marTop w:val="0"/>
          <w:marBottom w:val="0"/>
          <w:divBdr>
            <w:top w:val="none" w:sz="0" w:space="0" w:color="auto"/>
            <w:left w:val="none" w:sz="0" w:space="0" w:color="auto"/>
            <w:bottom w:val="none" w:sz="0" w:space="0" w:color="auto"/>
            <w:right w:val="none" w:sz="0" w:space="0" w:color="auto"/>
          </w:divBdr>
        </w:div>
        <w:div w:id="1133673649">
          <w:marLeft w:val="0"/>
          <w:marRight w:val="0"/>
          <w:marTop w:val="0"/>
          <w:marBottom w:val="0"/>
          <w:divBdr>
            <w:top w:val="none" w:sz="0" w:space="0" w:color="auto"/>
            <w:left w:val="none" w:sz="0" w:space="0" w:color="auto"/>
            <w:bottom w:val="none" w:sz="0" w:space="0" w:color="auto"/>
            <w:right w:val="none" w:sz="0" w:space="0" w:color="auto"/>
          </w:divBdr>
        </w:div>
      </w:divsChild>
    </w:div>
    <w:div w:id="1163659847">
      <w:bodyDiv w:val="1"/>
      <w:marLeft w:val="0"/>
      <w:marRight w:val="0"/>
      <w:marTop w:val="0"/>
      <w:marBottom w:val="0"/>
      <w:divBdr>
        <w:top w:val="none" w:sz="0" w:space="0" w:color="auto"/>
        <w:left w:val="none" w:sz="0" w:space="0" w:color="auto"/>
        <w:bottom w:val="none" w:sz="0" w:space="0" w:color="auto"/>
        <w:right w:val="none" w:sz="0" w:space="0" w:color="auto"/>
      </w:divBdr>
      <w:divsChild>
        <w:div w:id="1235700326">
          <w:marLeft w:val="547"/>
          <w:marRight w:val="0"/>
          <w:marTop w:val="106"/>
          <w:marBottom w:val="0"/>
          <w:divBdr>
            <w:top w:val="none" w:sz="0" w:space="0" w:color="auto"/>
            <w:left w:val="none" w:sz="0" w:space="0" w:color="auto"/>
            <w:bottom w:val="none" w:sz="0" w:space="0" w:color="auto"/>
            <w:right w:val="none" w:sz="0" w:space="0" w:color="auto"/>
          </w:divBdr>
        </w:div>
        <w:div w:id="1961178873">
          <w:marLeft w:val="547"/>
          <w:marRight w:val="0"/>
          <w:marTop w:val="106"/>
          <w:marBottom w:val="0"/>
          <w:divBdr>
            <w:top w:val="none" w:sz="0" w:space="0" w:color="auto"/>
            <w:left w:val="none" w:sz="0" w:space="0" w:color="auto"/>
            <w:bottom w:val="none" w:sz="0" w:space="0" w:color="auto"/>
            <w:right w:val="none" w:sz="0" w:space="0" w:color="auto"/>
          </w:divBdr>
        </w:div>
        <w:div w:id="690373744">
          <w:marLeft w:val="547"/>
          <w:marRight w:val="0"/>
          <w:marTop w:val="106"/>
          <w:marBottom w:val="0"/>
          <w:divBdr>
            <w:top w:val="none" w:sz="0" w:space="0" w:color="auto"/>
            <w:left w:val="none" w:sz="0" w:space="0" w:color="auto"/>
            <w:bottom w:val="none" w:sz="0" w:space="0" w:color="auto"/>
            <w:right w:val="none" w:sz="0" w:space="0" w:color="auto"/>
          </w:divBdr>
        </w:div>
        <w:div w:id="1581449530">
          <w:marLeft w:val="547"/>
          <w:marRight w:val="0"/>
          <w:marTop w:val="106"/>
          <w:marBottom w:val="0"/>
          <w:divBdr>
            <w:top w:val="none" w:sz="0" w:space="0" w:color="auto"/>
            <w:left w:val="none" w:sz="0" w:space="0" w:color="auto"/>
            <w:bottom w:val="none" w:sz="0" w:space="0" w:color="auto"/>
            <w:right w:val="none" w:sz="0" w:space="0" w:color="auto"/>
          </w:divBdr>
        </w:div>
        <w:div w:id="902253970">
          <w:marLeft w:val="547"/>
          <w:marRight w:val="0"/>
          <w:marTop w:val="106"/>
          <w:marBottom w:val="0"/>
          <w:divBdr>
            <w:top w:val="none" w:sz="0" w:space="0" w:color="auto"/>
            <w:left w:val="none" w:sz="0" w:space="0" w:color="auto"/>
            <w:bottom w:val="none" w:sz="0" w:space="0" w:color="auto"/>
            <w:right w:val="none" w:sz="0" w:space="0" w:color="auto"/>
          </w:divBdr>
        </w:div>
        <w:div w:id="48921994">
          <w:marLeft w:val="547"/>
          <w:marRight w:val="0"/>
          <w:marTop w:val="106"/>
          <w:marBottom w:val="0"/>
          <w:divBdr>
            <w:top w:val="none" w:sz="0" w:space="0" w:color="auto"/>
            <w:left w:val="none" w:sz="0" w:space="0" w:color="auto"/>
            <w:bottom w:val="none" w:sz="0" w:space="0" w:color="auto"/>
            <w:right w:val="none" w:sz="0" w:space="0" w:color="auto"/>
          </w:divBdr>
        </w:div>
      </w:divsChild>
    </w:div>
    <w:div w:id="1173303972">
      <w:bodyDiv w:val="1"/>
      <w:marLeft w:val="0"/>
      <w:marRight w:val="0"/>
      <w:marTop w:val="0"/>
      <w:marBottom w:val="0"/>
      <w:divBdr>
        <w:top w:val="none" w:sz="0" w:space="0" w:color="auto"/>
        <w:left w:val="none" w:sz="0" w:space="0" w:color="auto"/>
        <w:bottom w:val="none" w:sz="0" w:space="0" w:color="auto"/>
        <w:right w:val="none" w:sz="0" w:space="0" w:color="auto"/>
      </w:divBdr>
      <w:divsChild>
        <w:div w:id="745566568">
          <w:marLeft w:val="547"/>
          <w:marRight w:val="0"/>
          <w:marTop w:val="106"/>
          <w:marBottom w:val="0"/>
          <w:divBdr>
            <w:top w:val="none" w:sz="0" w:space="0" w:color="auto"/>
            <w:left w:val="none" w:sz="0" w:space="0" w:color="auto"/>
            <w:bottom w:val="none" w:sz="0" w:space="0" w:color="auto"/>
            <w:right w:val="none" w:sz="0" w:space="0" w:color="auto"/>
          </w:divBdr>
        </w:div>
        <w:div w:id="1254509473">
          <w:marLeft w:val="547"/>
          <w:marRight w:val="0"/>
          <w:marTop w:val="106"/>
          <w:marBottom w:val="0"/>
          <w:divBdr>
            <w:top w:val="none" w:sz="0" w:space="0" w:color="auto"/>
            <w:left w:val="none" w:sz="0" w:space="0" w:color="auto"/>
            <w:bottom w:val="none" w:sz="0" w:space="0" w:color="auto"/>
            <w:right w:val="none" w:sz="0" w:space="0" w:color="auto"/>
          </w:divBdr>
        </w:div>
        <w:div w:id="273710564">
          <w:marLeft w:val="547"/>
          <w:marRight w:val="0"/>
          <w:marTop w:val="106"/>
          <w:marBottom w:val="0"/>
          <w:divBdr>
            <w:top w:val="none" w:sz="0" w:space="0" w:color="auto"/>
            <w:left w:val="none" w:sz="0" w:space="0" w:color="auto"/>
            <w:bottom w:val="none" w:sz="0" w:space="0" w:color="auto"/>
            <w:right w:val="none" w:sz="0" w:space="0" w:color="auto"/>
          </w:divBdr>
        </w:div>
      </w:divsChild>
    </w:div>
    <w:div w:id="1184435950">
      <w:bodyDiv w:val="1"/>
      <w:marLeft w:val="0"/>
      <w:marRight w:val="0"/>
      <w:marTop w:val="0"/>
      <w:marBottom w:val="0"/>
      <w:divBdr>
        <w:top w:val="none" w:sz="0" w:space="0" w:color="auto"/>
        <w:left w:val="none" w:sz="0" w:space="0" w:color="auto"/>
        <w:bottom w:val="none" w:sz="0" w:space="0" w:color="auto"/>
        <w:right w:val="none" w:sz="0" w:space="0" w:color="auto"/>
      </w:divBdr>
      <w:divsChild>
        <w:div w:id="233973635">
          <w:marLeft w:val="0"/>
          <w:marRight w:val="0"/>
          <w:marTop w:val="0"/>
          <w:marBottom w:val="0"/>
          <w:divBdr>
            <w:top w:val="none" w:sz="0" w:space="0" w:color="auto"/>
            <w:left w:val="none" w:sz="0" w:space="0" w:color="auto"/>
            <w:bottom w:val="none" w:sz="0" w:space="0" w:color="auto"/>
            <w:right w:val="none" w:sz="0" w:space="0" w:color="auto"/>
          </w:divBdr>
        </w:div>
        <w:div w:id="1627656482">
          <w:marLeft w:val="0"/>
          <w:marRight w:val="0"/>
          <w:marTop w:val="0"/>
          <w:marBottom w:val="0"/>
          <w:divBdr>
            <w:top w:val="none" w:sz="0" w:space="0" w:color="auto"/>
            <w:left w:val="none" w:sz="0" w:space="0" w:color="auto"/>
            <w:bottom w:val="none" w:sz="0" w:space="0" w:color="auto"/>
            <w:right w:val="none" w:sz="0" w:space="0" w:color="auto"/>
          </w:divBdr>
        </w:div>
        <w:div w:id="1603105963">
          <w:marLeft w:val="0"/>
          <w:marRight w:val="0"/>
          <w:marTop w:val="0"/>
          <w:marBottom w:val="0"/>
          <w:divBdr>
            <w:top w:val="none" w:sz="0" w:space="0" w:color="auto"/>
            <w:left w:val="none" w:sz="0" w:space="0" w:color="auto"/>
            <w:bottom w:val="none" w:sz="0" w:space="0" w:color="auto"/>
            <w:right w:val="none" w:sz="0" w:space="0" w:color="auto"/>
          </w:divBdr>
        </w:div>
        <w:div w:id="2064867436">
          <w:marLeft w:val="0"/>
          <w:marRight w:val="0"/>
          <w:marTop w:val="0"/>
          <w:marBottom w:val="0"/>
          <w:divBdr>
            <w:top w:val="none" w:sz="0" w:space="0" w:color="auto"/>
            <w:left w:val="none" w:sz="0" w:space="0" w:color="auto"/>
            <w:bottom w:val="none" w:sz="0" w:space="0" w:color="auto"/>
            <w:right w:val="none" w:sz="0" w:space="0" w:color="auto"/>
          </w:divBdr>
        </w:div>
        <w:div w:id="750005480">
          <w:marLeft w:val="0"/>
          <w:marRight w:val="0"/>
          <w:marTop w:val="0"/>
          <w:marBottom w:val="0"/>
          <w:divBdr>
            <w:top w:val="none" w:sz="0" w:space="0" w:color="auto"/>
            <w:left w:val="none" w:sz="0" w:space="0" w:color="auto"/>
            <w:bottom w:val="none" w:sz="0" w:space="0" w:color="auto"/>
            <w:right w:val="none" w:sz="0" w:space="0" w:color="auto"/>
          </w:divBdr>
        </w:div>
        <w:div w:id="1494370662">
          <w:marLeft w:val="0"/>
          <w:marRight w:val="0"/>
          <w:marTop w:val="0"/>
          <w:marBottom w:val="0"/>
          <w:divBdr>
            <w:top w:val="none" w:sz="0" w:space="0" w:color="auto"/>
            <w:left w:val="none" w:sz="0" w:space="0" w:color="auto"/>
            <w:bottom w:val="none" w:sz="0" w:space="0" w:color="auto"/>
            <w:right w:val="none" w:sz="0" w:space="0" w:color="auto"/>
          </w:divBdr>
        </w:div>
        <w:div w:id="1742827231">
          <w:marLeft w:val="0"/>
          <w:marRight w:val="0"/>
          <w:marTop w:val="0"/>
          <w:marBottom w:val="0"/>
          <w:divBdr>
            <w:top w:val="none" w:sz="0" w:space="0" w:color="auto"/>
            <w:left w:val="none" w:sz="0" w:space="0" w:color="auto"/>
            <w:bottom w:val="none" w:sz="0" w:space="0" w:color="auto"/>
            <w:right w:val="none" w:sz="0" w:space="0" w:color="auto"/>
          </w:divBdr>
        </w:div>
        <w:div w:id="1995840730">
          <w:marLeft w:val="0"/>
          <w:marRight w:val="0"/>
          <w:marTop w:val="0"/>
          <w:marBottom w:val="0"/>
          <w:divBdr>
            <w:top w:val="none" w:sz="0" w:space="0" w:color="auto"/>
            <w:left w:val="none" w:sz="0" w:space="0" w:color="auto"/>
            <w:bottom w:val="none" w:sz="0" w:space="0" w:color="auto"/>
            <w:right w:val="none" w:sz="0" w:space="0" w:color="auto"/>
          </w:divBdr>
        </w:div>
        <w:div w:id="1816409649">
          <w:marLeft w:val="0"/>
          <w:marRight w:val="0"/>
          <w:marTop w:val="0"/>
          <w:marBottom w:val="0"/>
          <w:divBdr>
            <w:top w:val="none" w:sz="0" w:space="0" w:color="auto"/>
            <w:left w:val="none" w:sz="0" w:space="0" w:color="auto"/>
            <w:bottom w:val="none" w:sz="0" w:space="0" w:color="auto"/>
            <w:right w:val="none" w:sz="0" w:space="0" w:color="auto"/>
          </w:divBdr>
        </w:div>
        <w:div w:id="458031823">
          <w:marLeft w:val="0"/>
          <w:marRight w:val="0"/>
          <w:marTop w:val="0"/>
          <w:marBottom w:val="0"/>
          <w:divBdr>
            <w:top w:val="none" w:sz="0" w:space="0" w:color="auto"/>
            <w:left w:val="none" w:sz="0" w:space="0" w:color="auto"/>
            <w:bottom w:val="none" w:sz="0" w:space="0" w:color="auto"/>
            <w:right w:val="none" w:sz="0" w:space="0" w:color="auto"/>
          </w:divBdr>
        </w:div>
        <w:div w:id="1456294679">
          <w:marLeft w:val="0"/>
          <w:marRight w:val="0"/>
          <w:marTop w:val="0"/>
          <w:marBottom w:val="0"/>
          <w:divBdr>
            <w:top w:val="none" w:sz="0" w:space="0" w:color="auto"/>
            <w:left w:val="none" w:sz="0" w:space="0" w:color="auto"/>
            <w:bottom w:val="none" w:sz="0" w:space="0" w:color="auto"/>
            <w:right w:val="none" w:sz="0" w:space="0" w:color="auto"/>
          </w:divBdr>
        </w:div>
        <w:div w:id="1170371484">
          <w:marLeft w:val="0"/>
          <w:marRight w:val="0"/>
          <w:marTop w:val="0"/>
          <w:marBottom w:val="0"/>
          <w:divBdr>
            <w:top w:val="none" w:sz="0" w:space="0" w:color="auto"/>
            <w:left w:val="none" w:sz="0" w:space="0" w:color="auto"/>
            <w:bottom w:val="none" w:sz="0" w:space="0" w:color="auto"/>
            <w:right w:val="none" w:sz="0" w:space="0" w:color="auto"/>
          </w:divBdr>
        </w:div>
        <w:div w:id="1115295780">
          <w:marLeft w:val="0"/>
          <w:marRight w:val="0"/>
          <w:marTop w:val="0"/>
          <w:marBottom w:val="0"/>
          <w:divBdr>
            <w:top w:val="none" w:sz="0" w:space="0" w:color="auto"/>
            <w:left w:val="none" w:sz="0" w:space="0" w:color="auto"/>
            <w:bottom w:val="none" w:sz="0" w:space="0" w:color="auto"/>
            <w:right w:val="none" w:sz="0" w:space="0" w:color="auto"/>
          </w:divBdr>
        </w:div>
        <w:div w:id="1306619991">
          <w:marLeft w:val="0"/>
          <w:marRight w:val="0"/>
          <w:marTop w:val="0"/>
          <w:marBottom w:val="0"/>
          <w:divBdr>
            <w:top w:val="none" w:sz="0" w:space="0" w:color="auto"/>
            <w:left w:val="none" w:sz="0" w:space="0" w:color="auto"/>
            <w:bottom w:val="none" w:sz="0" w:space="0" w:color="auto"/>
            <w:right w:val="none" w:sz="0" w:space="0" w:color="auto"/>
          </w:divBdr>
        </w:div>
        <w:div w:id="1913654644">
          <w:marLeft w:val="0"/>
          <w:marRight w:val="0"/>
          <w:marTop w:val="0"/>
          <w:marBottom w:val="0"/>
          <w:divBdr>
            <w:top w:val="none" w:sz="0" w:space="0" w:color="auto"/>
            <w:left w:val="none" w:sz="0" w:space="0" w:color="auto"/>
            <w:bottom w:val="none" w:sz="0" w:space="0" w:color="auto"/>
            <w:right w:val="none" w:sz="0" w:space="0" w:color="auto"/>
          </w:divBdr>
        </w:div>
        <w:div w:id="355009506">
          <w:marLeft w:val="0"/>
          <w:marRight w:val="0"/>
          <w:marTop w:val="0"/>
          <w:marBottom w:val="0"/>
          <w:divBdr>
            <w:top w:val="none" w:sz="0" w:space="0" w:color="auto"/>
            <w:left w:val="none" w:sz="0" w:space="0" w:color="auto"/>
            <w:bottom w:val="none" w:sz="0" w:space="0" w:color="auto"/>
            <w:right w:val="none" w:sz="0" w:space="0" w:color="auto"/>
          </w:divBdr>
        </w:div>
        <w:div w:id="1811826243">
          <w:marLeft w:val="0"/>
          <w:marRight w:val="0"/>
          <w:marTop w:val="0"/>
          <w:marBottom w:val="0"/>
          <w:divBdr>
            <w:top w:val="none" w:sz="0" w:space="0" w:color="auto"/>
            <w:left w:val="none" w:sz="0" w:space="0" w:color="auto"/>
            <w:bottom w:val="none" w:sz="0" w:space="0" w:color="auto"/>
            <w:right w:val="none" w:sz="0" w:space="0" w:color="auto"/>
          </w:divBdr>
        </w:div>
        <w:div w:id="457146329">
          <w:marLeft w:val="0"/>
          <w:marRight w:val="0"/>
          <w:marTop w:val="0"/>
          <w:marBottom w:val="0"/>
          <w:divBdr>
            <w:top w:val="none" w:sz="0" w:space="0" w:color="auto"/>
            <w:left w:val="none" w:sz="0" w:space="0" w:color="auto"/>
            <w:bottom w:val="none" w:sz="0" w:space="0" w:color="auto"/>
            <w:right w:val="none" w:sz="0" w:space="0" w:color="auto"/>
          </w:divBdr>
        </w:div>
        <w:div w:id="1428188556">
          <w:marLeft w:val="0"/>
          <w:marRight w:val="0"/>
          <w:marTop w:val="0"/>
          <w:marBottom w:val="0"/>
          <w:divBdr>
            <w:top w:val="none" w:sz="0" w:space="0" w:color="auto"/>
            <w:left w:val="none" w:sz="0" w:space="0" w:color="auto"/>
            <w:bottom w:val="none" w:sz="0" w:space="0" w:color="auto"/>
            <w:right w:val="none" w:sz="0" w:space="0" w:color="auto"/>
          </w:divBdr>
        </w:div>
        <w:div w:id="1276794621">
          <w:marLeft w:val="0"/>
          <w:marRight w:val="0"/>
          <w:marTop w:val="0"/>
          <w:marBottom w:val="0"/>
          <w:divBdr>
            <w:top w:val="none" w:sz="0" w:space="0" w:color="auto"/>
            <w:left w:val="none" w:sz="0" w:space="0" w:color="auto"/>
            <w:bottom w:val="none" w:sz="0" w:space="0" w:color="auto"/>
            <w:right w:val="none" w:sz="0" w:space="0" w:color="auto"/>
          </w:divBdr>
        </w:div>
        <w:div w:id="1119031591">
          <w:marLeft w:val="0"/>
          <w:marRight w:val="0"/>
          <w:marTop w:val="0"/>
          <w:marBottom w:val="0"/>
          <w:divBdr>
            <w:top w:val="none" w:sz="0" w:space="0" w:color="auto"/>
            <w:left w:val="none" w:sz="0" w:space="0" w:color="auto"/>
            <w:bottom w:val="none" w:sz="0" w:space="0" w:color="auto"/>
            <w:right w:val="none" w:sz="0" w:space="0" w:color="auto"/>
          </w:divBdr>
        </w:div>
        <w:div w:id="239101992">
          <w:marLeft w:val="0"/>
          <w:marRight w:val="0"/>
          <w:marTop w:val="0"/>
          <w:marBottom w:val="0"/>
          <w:divBdr>
            <w:top w:val="none" w:sz="0" w:space="0" w:color="auto"/>
            <w:left w:val="none" w:sz="0" w:space="0" w:color="auto"/>
            <w:bottom w:val="none" w:sz="0" w:space="0" w:color="auto"/>
            <w:right w:val="none" w:sz="0" w:space="0" w:color="auto"/>
          </w:divBdr>
        </w:div>
        <w:div w:id="2044548555">
          <w:marLeft w:val="0"/>
          <w:marRight w:val="0"/>
          <w:marTop w:val="0"/>
          <w:marBottom w:val="0"/>
          <w:divBdr>
            <w:top w:val="none" w:sz="0" w:space="0" w:color="auto"/>
            <w:left w:val="none" w:sz="0" w:space="0" w:color="auto"/>
            <w:bottom w:val="none" w:sz="0" w:space="0" w:color="auto"/>
            <w:right w:val="none" w:sz="0" w:space="0" w:color="auto"/>
          </w:divBdr>
        </w:div>
        <w:div w:id="1532693550">
          <w:marLeft w:val="0"/>
          <w:marRight w:val="0"/>
          <w:marTop w:val="0"/>
          <w:marBottom w:val="0"/>
          <w:divBdr>
            <w:top w:val="none" w:sz="0" w:space="0" w:color="auto"/>
            <w:left w:val="none" w:sz="0" w:space="0" w:color="auto"/>
            <w:bottom w:val="none" w:sz="0" w:space="0" w:color="auto"/>
            <w:right w:val="none" w:sz="0" w:space="0" w:color="auto"/>
          </w:divBdr>
        </w:div>
        <w:div w:id="1102142144">
          <w:marLeft w:val="0"/>
          <w:marRight w:val="0"/>
          <w:marTop w:val="0"/>
          <w:marBottom w:val="0"/>
          <w:divBdr>
            <w:top w:val="none" w:sz="0" w:space="0" w:color="auto"/>
            <w:left w:val="none" w:sz="0" w:space="0" w:color="auto"/>
            <w:bottom w:val="none" w:sz="0" w:space="0" w:color="auto"/>
            <w:right w:val="none" w:sz="0" w:space="0" w:color="auto"/>
          </w:divBdr>
        </w:div>
        <w:div w:id="719480824">
          <w:marLeft w:val="0"/>
          <w:marRight w:val="0"/>
          <w:marTop w:val="0"/>
          <w:marBottom w:val="0"/>
          <w:divBdr>
            <w:top w:val="none" w:sz="0" w:space="0" w:color="auto"/>
            <w:left w:val="none" w:sz="0" w:space="0" w:color="auto"/>
            <w:bottom w:val="none" w:sz="0" w:space="0" w:color="auto"/>
            <w:right w:val="none" w:sz="0" w:space="0" w:color="auto"/>
          </w:divBdr>
        </w:div>
      </w:divsChild>
    </w:div>
    <w:div w:id="1186943427">
      <w:bodyDiv w:val="1"/>
      <w:marLeft w:val="0"/>
      <w:marRight w:val="0"/>
      <w:marTop w:val="0"/>
      <w:marBottom w:val="0"/>
      <w:divBdr>
        <w:top w:val="none" w:sz="0" w:space="0" w:color="auto"/>
        <w:left w:val="none" w:sz="0" w:space="0" w:color="auto"/>
        <w:bottom w:val="none" w:sz="0" w:space="0" w:color="auto"/>
        <w:right w:val="none" w:sz="0" w:space="0" w:color="auto"/>
      </w:divBdr>
      <w:divsChild>
        <w:div w:id="335772499">
          <w:marLeft w:val="547"/>
          <w:marRight w:val="0"/>
          <w:marTop w:val="106"/>
          <w:marBottom w:val="0"/>
          <w:divBdr>
            <w:top w:val="none" w:sz="0" w:space="0" w:color="auto"/>
            <w:left w:val="none" w:sz="0" w:space="0" w:color="auto"/>
            <w:bottom w:val="none" w:sz="0" w:space="0" w:color="auto"/>
            <w:right w:val="none" w:sz="0" w:space="0" w:color="auto"/>
          </w:divBdr>
        </w:div>
        <w:div w:id="1535725991">
          <w:marLeft w:val="1166"/>
          <w:marRight w:val="0"/>
          <w:marTop w:val="96"/>
          <w:marBottom w:val="0"/>
          <w:divBdr>
            <w:top w:val="none" w:sz="0" w:space="0" w:color="auto"/>
            <w:left w:val="none" w:sz="0" w:space="0" w:color="auto"/>
            <w:bottom w:val="none" w:sz="0" w:space="0" w:color="auto"/>
            <w:right w:val="none" w:sz="0" w:space="0" w:color="auto"/>
          </w:divBdr>
        </w:div>
        <w:div w:id="1107970805">
          <w:marLeft w:val="1800"/>
          <w:marRight w:val="0"/>
          <w:marTop w:val="86"/>
          <w:marBottom w:val="0"/>
          <w:divBdr>
            <w:top w:val="none" w:sz="0" w:space="0" w:color="auto"/>
            <w:left w:val="none" w:sz="0" w:space="0" w:color="auto"/>
            <w:bottom w:val="none" w:sz="0" w:space="0" w:color="auto"/>
            <w:right w:val="none" w:sz="0" w:space="0" w:color="auto"/>
          </w:divBdr>
        </w:div>
        <w:div w:id="636420544">
          <w:marLeft w:val="1800"/>
          <w:marRight w:val="0"/>
          <w:marTop w:val="86"/>
          <w:marBottom w:val="0"/>
          <w:divBdr>
            <w:top w:val="none" w:sz="0" w:space="0" w:color="auto"/>
            <w:left w:val="none" w:sz="0" w:space="0" w:color="auto"/>
            <w:bottom w:val="none" w:sz="0" w:space="0" w:color="auto"/>
            <w:right w:val="none" w:sz="0" w:space="0" w:color="auto"/>
          </w:divBdr>
        </w:div>
        <w:div w:id="1851800214">
          <w:marLeft w:val="1166"/>
          <w:marRight w:val="0"/>
          <w:marTop w:val="96"/>
          <w:marBottom w:val="0"/>
          <w:divBdr>
            <w:top w:val="none" w:sz="0" w:space="0" w:color="auto"/>
            <w:left w:val="none" w:sz="0" w:space="0" w:color="auto"/>
            <w:bottom w:val="none" w:sz="0" w:space="0" w:color="auto"/>
            <w:right w:val="none" w:sz="0" w:space="0" w:color="auto"/>
          </w:divBdr>
        </w:div>
        <w:div w:id="868100986">
          <w:marLeft w:val="1166"/>
          <w:marRight w:val="0"/>
          <w:marTop w:val="96"/>
          <w:marBottom w:val="0"/>
          <w:divBdr>
            <w:top w:val="none" w:sz="0" w:space="0" w:color="auto"/>
            <w:left w:val="none" w:sz="0" w:space="0" w:color="auto"/>
            <w:bottom w:val="none" w:sz="0" w:space="0" w:color="auto"/>
            <w:right w:val="none" w:sz="0" w:space="0" w:color="auto"/>
          </w:divBdr>
        </w:div>
        <w:div w:id="917793010">
          <w:marLeft w:val="1166"/>
          <w:marRight w:val="0"/>
          <w:marTop w:val="96"/>
          <w:marBottom w:val="0"/>
          <w:divBdr>
            <w:top w:val="none" w:sz="0" w:space="0" w:color="auto"/>
            <w:left w:val="none" w:sz="0" w:space="0" w:color="auto"/>
            <w:bottom w:val="none" w:sz="0" w:space="0" w:color="auto"/>
            <w:right w:val="none" w:sz="0" w:space="0" w:color="auto"/>
          </w:divBdr>
        </w:div>
        <w:div w:id="2054841633">
          <w:marLeft w:val="1166"/>
          <w:marRight w:val="0"/>
          <w:marTop w:val="96"/>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196583462">
      <w:bodyDiv w:val="1"/>
      <w:marLeft w:val="0"/>
      <w:marRight w:val="0"/>
      <w:marTop w:val="0"/>
      <w:marBottom w:val="0"/>
      <w:divBdr>
        <w:top w:val="none" w:sz="0" w:space="0" w:color="auto"/>
        <w:left w:val="none" w:sz="0" w:space="0" w:color="auto"/>
        <w:bottom w:val="none" w:sz="0" w:space="0" w:color="auto"/>
        <w:right w:val="none" w:sz="0" w:space="0" w:color="auto"/>
      </w:divBdr>
      <w:divsChild>
        <w:div w:id="1862471809">
          <w:marLeft w:val="547"/>
          <w:marRight w:val="0"/>
          <w:marTop w:val="144"/>
          <w:marBottom w:val="0"/>
          <w:divBdr>
            <w:top w:val="none" w:sz="0" w:space="0" w:color="auto"/>
            <w:left w:val="none" w:sz="0" w:space="0" w:color="auto"/>
            <w:bottom w:val="none" w:sz="0" w:space="0" w:color="auto"/>
            <w:right w:val="none" w:sz="0" w:space="0" w:color="auto"/>
          </w:divBdr>
        </w:div>
        <w:div w:id="1081176174">
          <w:marLeft w:val="547"/>
          <w:marRight w:val="0"/>
          <w:marTop w:val="144"/>
          <w:marBottom w:val="0"/>
          <w:divBdr>
            <w:top w:val="none" w:sz="0" w:space="0" w:color="auto"/>
            <w:left w:val="none" w:sz="0" w:space="0" w:color="auto"/>
            <w:bottom w:val="none" w:sz="0" w:space="0" w:color="auto"/>
            <w:right w:val="none" w:sz="0" w:space="0" w:color="auto"/>
          </w:divBdr>
        </w:div>
        <w:div w:id="271520956">
          <w:marLeft w:val="547"/>
          <w:marRight w:val="0"/>
          <w:marTop w:val="144"/>
          <w:marBottom w:val="0"/>
          <w:divBdr>
            <w:top w:val="none" w:sz="0" w:space="0" w:color="auto"/>
            <w:left w:val="none" w:sz="0" w:space="0" w:color="auto"/>
            <w:bottom w:val="none" w:sz="0" w:space="0" w:color="auto"/>
            <w:right w:val="none" w:sz="0" w:space="0" w:color="auto"/>
          </w:divBdr>
        </w:div>
        <w:div w:id="1725564496">
          <w:marLeft w:val="547"/>
          <w:marRight w:val="0"/>
          <w:marTop w:val="144"/>
          <w:marBottom w:val="0"/>
          <w:divBdr>
            <w:top w:val="none" w:sz="0" w:space="0" w:color="auto"/>
            <w:left w:val="none" w:sz="0" w:space="0" w:color="auto"/>
            <w:bottom w:val="none" w:sz="0" w:space="0" w:color="auto"/>
            <w:right w:val="none" w:sz="0" w:space="0" w:color="auto"/>
          </w:divBdr>
        </w:div>
        <w:div w:id="1820341403">
          <w:marLeft w:val="547"/>
          <w:marRight w:val="0"/>
          <w:marTop w:val="144"/>
          <w:marBottom w:val="0"/>
          <w:divBdr>
            <w:top w:val="none" w:sz="0" w:space="0" w:color="auto"/>
            <w:left w:val="none" w:sz="0" w:space="0" w:color="auto"/>
            <w:bottom w:val="none" w:sz="0" w:space="0" w:color="auto"/>
            <w:right w:val="none" w:sz="0" w:space="0" w:color="auto"/>
          </w:divBdr>
        </w:div>
      </w:divsChild>
    </w:div>
    <w:div w:id="1204169655">
      <w:bodyDiv w:val="1"/>
      <w:marLeft w:val="0"/>
      <w:marRight w:val="0"/>
      <w:marTop w:val="0"/>
      <w:marBottom w:val="0"/>
      <w:divBdr>
        <w:top w:val="none" w:sz="0" w:space="0" w:color="auto"/>
        <w:left w:val="none" w:sz="0" w:space="0" w:color="auto"/>
        <w:bottom w:val="none" w:sz="0" w:space="0" w:color="auto"/>
        <w:right w:val="none" w:sz="0" w:space="0" w:color="auto"/>
      </w:divBdr>
      <w:divsChild>
        <w:div w:id="1245991050">
          <w:marLeft w:val="547"/>
          <w:marRight w:val="0"/>
          <w:marTop w:val="144"/>
          <w:marBottom w:val="0"/>
          <w:divBdr>
            <w:top w:val="none" w:sz="0" w:space="0" w:color="auto"/>
            <w:left w:val="none" w:sz="0" w:space="0" w:color="auto"/>
            <w:bottom w:val="none" w:sz="0" w:space="0" w:color="auto"/>
            <w:right w:val="none" w:sz="0" w:space="0" w:color="auto"/>
          </w:divBdr>
        </w:div>
        <w:div w:id="179586034">
          <w:marLeft w:val="547"/>
          <w:marRight w:val="0"/>
          <w:marTop w:val="144"/>
          <w:marBottom w:val="0"/>
          <w:divBdr>
            <w:top w:val="none" w:sz="0" w:space="0" w:color="auto"/>
            <w:left w:val="none" w:sz="0" w:space="0" w:color="auto"/>
            <w:bottom w:val="none" w:sz="0" w:space="0" w:color="auto"/>
            <w:right w:val="none" w:sz="0" w:space="0" w:color="auto"/>
          </w:divBdr>
        </w:div>
      </w:divsChild>
    </w:div>
    <w:div w:id="1205870694">
      <w:bodyDiv w:val="1"/>
      <w:marLeft w:val="0"/>
      <w:marRight w:val="0"/>
      <w:marTop w:val="0"/>
      <w:marBottom w:val="0"/>
      <w:divBdr>
        <w:top w:val="none" w:sz="0" w:space="0" w:color="auto"/>
        <w:left w:val="none" w:sz="0" w:space="0" w:color="auto"/>
        <w:bottom w:val="none" w:sz="0" w:space="0" w:color="auto"/>
        <w:right w:val="none" w:sz="0" w:space="0" w:color="auto"/>
      </w:divBdr>
    </w:div>
    <w:div w:id="1205945932">
      <w:bodyDiv w:val="1"/>
      <w:marLeft w:val="0"/>
      <w:marRight w:val="0"/>
      <w:marTop w:val="0"/>
      <w:marBottom w:val="0"/>
      <w:divBdr>
        <w:top w:val="none" w:sz="0" w:space="0" w:color="auto"/>
        <w:left w:val="none" w:sz="0" w:space="0" w:color="auto"/>
        <w:bottom w:val="none" w:sz="0" w:space="0" w:color="auto"/>
        <w:right w:val="none" w:sz="0" w:space="0" w:color="auto"/>
      </w:divBdr>
      <w:divsChild>
        <w:div w:id="24331267">
          <w:marLeft w:val="0"/>
          <w:marRight w:val="0"/>
          <w:marTop w:val="0"/>
          <w:marBottom w:val="0"/>
          <w:divBdr>
            <w:top w:val="none" w:sz="0" w:space="0" w:color="auto"/>
            <w:left w:val="none" w:sz="0" w:space="0" w:color="auto"/>
            <w:bottom w:val="none" w:sz="0" w:space="0" w:color="auto"/>
            <w:right w:val="none" w:sz="0" w:space="0" w:color="auto"/>
          </w:divBdr>
        </w:div>
      </w:divsChild>
    </w:div>
    <w:div w:id="1220899083">
      <w:bodyDiv w:val="1"/>
      <w:marLeft w:val="0"/>
      <w:marRight w:val="0"/>
      <w:marTop w:val="0"/>
      <w:marBottom w:val="0"/>
      <w:divBdr>
        <w:top w:val="none" w:sz="0" w:space="0" w:color="auto"/>
        <w:left w:val="none" w:sz="0" w:space="0" w:color="auto"/>
        <w:bottom w:val="none" w:sz="0" w:space="0" w:color="auto"/>
        <w:right w:val="none" w:sz="0" w:space="0" w:color="auto"/>
      </w:divBdr>
      <w:divsChild>
        <w:div w:id="2008511419">
          <w:marLeft w:val="547"/>
          <w:marRight w:val="0"/>
          <w:marTop w:val="144"/>
          <w:marBottom w:val="0"/>
          <w:divBdr>
            <w:top w:val="none" w:sz="0" w:space="0" w:color="auto"/>
            <w:left w:val="none" w:sz="0" w:space="0" w:color="auto"/>
            <w:bottom w:val="none" w:sz="0" w:space="0" w:color="auto"/>
            <w:right w:val="none" w:sz="0" w:space="0" w:color="auto"/>
          </w:divBdr>
        </w:div>
        <w:div w:id="1607034893">
          <w:marLeft w:val="547"/>
          <w:marRight w:val="0"/>
          <w:marTop w:val="144"/>
          <w:marBottom w:val="0"/>
          <w:divBdr>
            <w:top w:val="none" w:sz="0" w:space="0" w:color="auto"/>
            <w:left w:val="none" w:sz="0" w:space="0" w:color="auto"/>
            <w:bottom w:val="none" w:sz="0" w:space="0" w:color="auto"/>
            <w:right w:val="none" w:sz="0" w:space="0" w:color="auto"/>
          </w:divBdr>
        </w:div>
        <w:div w:id="1981226654">
          <w:marLeft w:val="547"/>
          <w:marRight w:val="0"/>
          <w:marTop w:val="144"/>
          <w:marBottom w:val="0"/>
          <w:divBdr>
            <w:top w:val="none" w:sz="0" w:space="0" w:color="auto"/>
            <w:left w:val="none" w:sz="0" w:space="0" w:color="auto"/>
            <w:bottom w:val="none" w:sz="0" w:space="0" w:color="auto"/>
            <w:right w:val="none" w:sz="0" w:space="0" w:color="auto"/>
          </w:divBdr>
        </w:div>
        <w:div w:id="2010213838">
          <w:marLeft w:val="547"/>
          <w:marRight w:val="0"/>
          <w:marTop w:val="144"/>
          <w:marBottom w:val="0"/>
          <w:divBdr>
            <w:top w:val="none" w:sz="0" w:space="0" w:color="auto"/>
            <w:left w:val="none" w:sz="0" w:space="0" w:color="auto"/>
            <w:bottom w:val="none" w:sz="0" w:space="0" w:color="auto"/>
            <w:right w:val="none" w:sz="0" w:space="0" w:color="auto"/>
          </w:divBdr>
        </w:div>
        <w:div w:id="469904782">
          <w:marLeft w:val="547"/>
          <w:marRight w:val="0"/>
          <w:marTop w:val="144"/>
          <w:marBottom w:val="0"/>
          <w:divBdr>
            <w:top w:val="none" w:sz="0" w:space="0" w:color="auto"/>
            <w:left w:val="none" w:sz="0" w:space="0" w:color="auto"/>
            <w:bottom w:val="none" w:sz="0" w:space="0" w:color="auto"/>
            <w:right w:val="none" w:sz="0" w:space="0" w:color="auto"/>
          </w:divBdr>
        </w:div>
      </w:divsChild>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282416336">
      <w:bodyDiv w:val="1"/>
      <w:marLeft w:val="0"/>
      <w:marRight w:val="0"/>
      <w:marTop w:val="0"/>
      <w:marBottom w:val="0"/>
      <w:divBdr>
        <w:top w:val="none" w:sz="0" w:space="0" w:color="auto"/>
        <w:left w:val="none" w:sz="0" w:space="0" w:color="auto"/>
        <w:bottom w:val="none" w:sz="0" w:space="0" w:color="auto"/>
        <w:right w:val="none" w:sz="0" w:space="0" w:color="auto"/>
      </w:divBdr>
      <w:divsChild>
        <w:div w:id="349452183">
          <w:marLeft w:val="547"/>
          <w:marRight w:val="0"/>
          <w:marTop w:val="106"/>
          <w:marBottom w:val="0"/>
          <w:divBdr>
            <w:top w:val="none" w:sz="0" w:space="0" w:color="auto"/>
            <w:left w:val="none" w:sz="0" w:space="0" w:color="auto"/>
            <w:bottom w:val="none" w:sz="0" w:space="0" w:color="auto"/>
            <w:right w:val="none" w:sz="0" w:space="0" w:color="auto"/>
          </w:divBdr>
        </w:div>
        <w:div w:id="1126319058">
          <w:marLeft w:val="1166"/>
          <w:marRight w:val="0"/>
          <w:marTop w:val="96"/>
          <w:marBottom w:val="0"/>
          <w:divBdr>
            <w:top w:val="none" w:sz="0" w:space="0" w:color="auto"/>
            <w:left w:val="none" w:sz="0" w:space="0" w:color="auto"/>
            <w:bottom w:val="none" w:sz="0" w:space="0" w:color="auto"/>
            <w:right w:val="none" w:sz="0" w:space="0" w:color="auto"/>
          </w:divBdr>
        </w:div>
        <w:div w:id="235743789">
          <w:marLeft w:val="1166"/>
          <w:marRight w:val="0"/>
          <w:marTop w:val="96"/>
          <w:marBottom w:val="0"/>
          <w:divBdr>
            <w:top w:val="none" w:sz="0" w:space="0" w:color="auto"/>
            <w:left w:val="none" w:sz="0" w:space="0" w:color="auto"/>
            <w:bottom w:val="none" w:sz="0" w:space="0" w:color="auto"/>
            <w:right w:val="none" w:sz="0" w:space="0" w:color="auto"/>
          </w:divBdr>
        </w:div>
        <w:div w:id="2035375794">
          <w:marLeft w:val="1166"/>
          <w:marRight w:val="0"/>
          <w:marTop w:val="96"/>
          <w:marBottom w:val="0"/>
          <w:divBdr>
            <w:top w:val="none" w:sz="0" w:space="0" w:color="auto"/>
            <w:left w:val="none" w:sz="0" w:space="0" w:color="auto"/>
            <w:bottom w:val="none" w:sz="0" w:space="0" w:color="auto"/>
            <w:right w:val="none" w:sz="0" w:space="0" w:color="auto"/>
          </w:divBdr>
        </w:div>
        <w:div w:id="1836603958">
          <w:marLeft w:val="1166"/>
          <w:marRight w:val="0"/>
          <w:marTop w:val="96"/>
          <w:marBottom w:val="0"/>
          <w:divBdr>
            <w:top w:val="none" w:sz="0" w:space="0" w:color="auto"/>
            <w:left w:val="none" w:sz="0" w:space="0" w:color="auto"/>
            <w:bottom w:val="none" w:sz="0" w:space="0" w:color="auto"/>
            <w:right w:val="none" w:sz="0" w:space="0" w:color="auto"/>
          </w:divBdr>
        </w:div>
        <w:div w:id="839584674">
          <w:marLeft w:val="1166"/>
          <w:marRight w:val="0"/>
          <w:marTop w:val="96"/>
          <w:marBottom w:val="0"/>
          <w:divBdr>
            <w:top w:val="none" w:sz="0" w:space="0" w:color="auto"/>
            <w:left w:val="none" w:sz="0" w:space="0" w:color="auto"/>
            <w:bottom w:val="none" w:sz="0" w:space="0" w:color="auto"/>
            <w:right w:val="none" w:sz="0" w:space="0" w:color="auto"/>
          </w:divBdr>
        </w:div>
        <w:div w:id="1910117024">
          <w:marLeft w:val="547"/>
          <w:marRight w:val="0"/>
          <w:marTop w:val="106"/>
          <w:marBottom w:val="0"/>
          <w:divBdr>
            <w:top w:val="none" w:sz="0" w:space="0" w:color="auto"/>
            <w:left w:val="none" w:sz="0" w:space="0" w:color="auto"/>
            <w:bottom w:val="none" w:sz="0" w:space="0" w:color="auto"/>
            <w:right w:val="none" w:sz="0" w:space="0" w:color="auto"/>
          </w:divBdr>
        </w:div>
        <w:div w:id="1798373868">
          <w:marLeft w:val="547"/>
          <w:marRight w:val="0"/>
          <w:marTop w:val="106"/>
          <w:marBottom w:val="0"/>
          <w:divBdr>
            <w:top w:val="none" w:sz="0" w:space="0" w:color="auto"/>
            <w:left w:val="none" w:sz="0" w:space="0" w:color="auto"/>
            <w:bottom w:val="none" w:sz="0" w:space="0" w:color="auto"/>
            <w:right w:val="none" w:sz="0" w:space="0" w:color="auto"/>
          </w:divBdr>
        </w:div>
      </w:divsChild>
    </w:div>
    <w:div w:id="1282958438">
      <w:bodyDiv w:val="1"/>
      <w:marLeft w:val="0"/>
      <w:marRight w:val="0"/>
      <w:marTop w:val="0"/>
      <w:marBottom w:val="0"/>
      <w:divBdr>
        <w:top w:val="none" w:sz="0" w:space="0" w:color="auto"/>
        <w:left w:val="none" w:sz="0" w:space="0" w:color="auto"/>
        <w:bottom w:val="none" w:sz="0" w:space="0" w:color="auto"/>
        <w:right w:val="none" w:sz="0" w:space="0" w:color="auto"/>
      </w:divBdr>
    </w:div>
    <w:div w:id="1298299677">
      <w:bodyDiv w:val="1"/>
      <w:marLeft w:val="0"/>
      <w:marRight w:val="0"/>
      <w:marTop w:val="0"/>
      <w:marBottom w:val="0"/>
      <w:divBdr>
        <w:top w:val="none" w:sz="0" w:space="0" w:color="auto"/>
        <w:left w:val="none" w:sz="0" w:space="0" w:color="auto"/>
        <w:bottom w:val="none" w:sz="0" w:space="0" w:color="auto"/>
        <w:right w:val="none" w:sz="0" w:space="0" w:color="auto"/>
      </w:divBdr>
      <w:divsChild>
        <w:div w:id="1976249357">
          <w:marLeft w:val="547"/>
          <w:marRight w:val="0"/>
          <w:marTop w:val="86"/>
          <w:marBottom w:val="0"/>
          <w:divBdr>
            <w:top w:val="none" w:sz="0" w:space="0" w:color="auto"/>
            <w:left w:val="none" w:sz="0" w:space="0" w:color="auto"/>
            <w:bottom w:val="none" w:sz="0" w:space="0" w:color="auto"/>
            <w:right w:val="none" w:sz="0" w:space="0" w:color="auto"/>
          </w:divBdr>
        </w:div>
        <w:div w:id="1961455278">
          <w:marLeft w:val="547"/>
          <w:marRight w:val="0"/>
          <w:marTop w:val="86"/>
          <w:marBottom w:val="0"/>
          <w:divBdr>
            <w:top w:val="none" w:sz="0" w:space="0" w:color="auto"/>
            <w:left w:val="none" w:sz="0" w:space="0" w:color="auto"/>
            <w:bottom w:val="none" w:sz="0" w:space="0" w:color="auto"/>
            <w:right w:val="none" w:sz="0" w:space="0" w:color="auto"/>
          </w:divBdr>
        </w:div>
        <w:div w:id="1928615804">
          <w:marLeft w:val="547"/>
          <w:marRight w:val="0"/>
          <w:marTop w:val="86"/>
          <w:marBottom w:val="0"/>
          <w:divBdr>
            <w:top w:val="none" w:sz="0" w:space="0" w:color="auto"/>
            <w:left w:val="none" w:sz="0" w:space="0" w:color="auto"/>
            <w:bottom w:val="none" w:sz="0" w:space="0" w:color="auto"/>
            <w:right w:val="none" w:sz="0" w:space="0" w:color="auto"/>
          </w:divBdr>
        </w:div>
      </w:divsChild>
    </w:div>
    <w:div w:id="1298683509">
      <w:bodyDiv w:val="1"/>
      <w:marLeft w:val="0"/>
      <w:marRight w:val="0"/>
      <w:marTop w:val="0"/>
      <w:marBottom w:val="0"/>
      <w:divBdr>
        <w:top w:val="none" w:sz="0" w:space="0" w:color="auto"/>
        <w:left w:val="none" w:sz="0" w:space="0" w:color="auto"/>
        <w:bottom w:val="none" w:sz="0" w:space="0" w:color="auto"/>
        <w:right w:val="none" w:sz="0" w:space="0" w:color="auto"/>
      </w:divBdr>
      <w:divsChild>
        <w:div w:id="1117484597">
          <w:marLeft w:val="547"/>
          <w:marRight w:val="0"/>
          <w:marTop w:val="106"/>
          <w:marBottom w:val="0"/>
          <w:divBdr>
            <w:top w:val="none" w:sz="0" w:space="0" w:color="auto"/>
            <w:left w:val="none" w:sz="0" w:space="0" w:color="auto"/>
            <w:bottom w:val="none" w:sz="0" w:space="0" w:color="auto"/>
            <w:right w:val="none" w:sz="0" w:space="0" w:color="auto"/>
          </w:divBdr>
        </w:div>
        <w:div w:id="649212761">
          <w:marLeft w:val="547"/>
          <w:marRight w:val="0"/>
          <w:marTop w:val="106"/>
          <w:marBottom w:val="0"/>
          <w:divBdr>
            <w:top w:val="none" w:sz="0" w:space="0" w:color="auto"/>
            <w:left w:val="none" w:sz="0" w:space="0" w:color="auto"/>
            <w:bottom w:val="none" w:sz="0" w:space="0" w:color="auto"/>
            <w:right w:val="none" w:sz="0" w:space="0" w:color="auto"/>
          </w:divBdr>
        </w:div>
        <w:div w:id="1186594832">
          <w:marLeft w:val="547"/>
          <w:marRight w:val="0"/>
          <w:marTop w:val="106"/>
          <w:marBottom w:val="0"/>
          <w:divBdr>
            <w:top w:val="none" w:sz="0" w:space="0" w:color="auto"/>
            <w:left w:val="none" w:sz="0" w:space="0" w:color="auto"/>
            <w:bottom w:val="none" w:sz="0" w:space="0" w:color="auto"/>
            <w:right w:val="none" w:sz="0" w:space="0" w:color="auto"/>
          </w:divBdr>
        </w:div>
        <w:div w:id="1050031725">
          <w:marLeft w:val="547"/>
          <w:marRight w:val="0"/>
          <w:marTop w:val="106"/>
          <w:marBottom w:val="0"/>
          <w:divBdr>
            <w:top w:val="none" w:sz="0" w:space="0" w:color="auto"/>
            <w:left w:val="none" w:sz="0" w:space="0" w:color="auto"/>
            <w:bottom w:val="none" w:sz="0" w:space="0" w:color="auto"/>
            <w:right w:val="none" w:sz="0" w:space="0" w:color="auto"/>
          </w:divBdr>
        </w:div>
        <w:div w:id="1475293540">
          <w:marLeft w:val="547"/>
          <w:marRight w:val="0"/>
          <w:marTop w:val="106"/>
          <w:marBottom w:val="0"/>
          <w:divBdr>
            <w:top w:val="none" w:sz="0" w:space="0" w:color="auto"/>
            <w:left w:val="none" w:sz="0" w:space="0" w:color="auto"/>
            <w:bottom w:val="none" w:sz="0" w:space="0" w:color="auto"/>
            <w:right w:val="none" w:sz="0" w:space="0" w:color="auto"/>
          </w:divBdr>
        </w:div>
      </w:divsChild>
    </w:div>
    <w:div w:id="1301036044">
      <w:bodyDiv w:val="1"/>
      <w:marLeft w:val="0"/>
      <w:marRight w:val="0"/>
      <w:marTop w:val="0"/>
      <w:marBottom w:val="0"/>
      <w:divBdr>
        <w:top w:val="none" w:sz="0" w:space="0" w:color="auto"/>
        <w:left w:val="none" w:sz="0" w:space="0" w:color="auto"/>
        <w:bottom w:val="none" w:sz="0" w:space="0" w:color="auto"/>
        <w:right w:val="none" w:sz="0" w:space="0" w:color="auto"/>
      </w:divBdr>
      <w:divsChild>
        <w:div w:id="1618637064">
          <w:marLeft w:val="547"/>
          <w:marRight w:val="0"/>
          <w:marTop w:val="77"/>
          <w:marBottom w:val="0"/>
          <w:divBdr>
            <w:top w:val="none" w:sz="0" w:space="0" w:color="auto"/>
            <w:left w:val="none" w:sz="0" w:space="0" w:color="auto"/>
            <w:bottom w:val="none" w:sz="0" w:space="0" w:color="auto"/>
            <w:right w:val="none" w:sz="0" w:space="0" w:color="auto"/>
          </w:divBdr>
        </w:div>
        <w:div w:id="378089569">
          <w:marLeft w:val="1166"/>
          <w:marRight w:val="0"/>
          <w:marTop w:val="77"/>
          <w:marBottom w:val="0"/>
          <w:divBdr>
            <w:top w:val="none" w:sz="0" w:space="0" w:color="auto"/>
            <w:left w:val="none" w:sz="0" w:space="0" w:color="auto"/>
            <w:bottom w:val="none" w:sz="0" w:space="0" w:color="auto"/>
            <w:right w:val="none" w:sz="0" w:space="0" w:color="auto"/>
          </w:divBdr>
        </w:div>
        <w:div w:id="657077833">
          <w:marLeft w:val="1166"/>
          <w:marRight w:val="0"/>
          <w:marTop w:val="77"/>
          <w:marBottom w:val="0"/>
          <w:divBdr>
            <w:top w:val="none" w:sz="0" w:space="0" w:color="auto"/>
            <w:left w:val="none" w:sz="0" w:space="0" w:color="auto"/>
            <w:bottom w:val="none" w:sz="0" w:space="0" w:color="auto"/>
            <w:right w:val="none" w:sz="0" w:space="0" w:color="auto"/>
          </w:divBdr>
        </w:div>
        <w:div w:id="1419402409">
          <w:marLeft w:val="1166"/>
          <w:marRight w:val="0"/>
          <w:marTop w:val="77"/>
          <w:marBottom w:val="0"/>
          <w:divBdr>
            <w:top w:val="none" w:sz="0" w:space="0" w:color="auto"/>
            <w:left w:val="none" w:sz="0" w:space="0" w:color="auto"/>
            <w:bottom w:val="none" w:sz="0" w:space="0" w:color="auto"/>
            <w:right w:val="none" w:sz="0" w:space="0" w:color="auto"/>
          </w:divBdr>
        </w:div>
        <w:div w:id="1495341762">
          <w:marLeft w:val="1166"/>
          <w:marRight w:val="0"/>
          <w:marTop w:val="77"/>
          <w:marBottom w:val="0"/>
          <w:divBdr>
            <w:top w:val="none" w:sz="0" w:space="0" w:color="auto"/>
            <w:left w:val="none" w:sz="0" w:space="0" w:color="auto"/>
            <w:bottom w:val="none" w:sz="0" w:space="0" w:color="auto"/>
            <w:right w:val="none" w:sz="0" w:space="0" w:color="auto"/>
          </w:divBdr>
        </w:div>
        <w:div w:id="1166088259">
          <w:marLeft w:val="1166"/>
          <w:marRight w:val="0"/>
          <w:marTop w:val="77"/>
          <w:marBottom w:val="0"/>
          <w:divBdr>
            <w:top w:val="none" w:sz="0" w:space="0" w:color="auto"/>
            <w:left w:val="none" w:sz="0" w:space="0" w:color="auto"/>
            <w:bottom w:val="none" w:sz="0" w:space="0" w:color="auto"/>
            <w:right w:val="none" w:sz="0" w:space="0" w:color="auto"/>
          </w:divBdr>
        </w:div>
      </w:divsChild>
    </w:div>
    <w:div w:id="1304432982">
      <w:bodyDiv w:val="1"/>
      <w:marLeft w:val="0"/>
      <w:marRight w:val="0"/>
      <w:marTop w:val="0"/>
      <w:marBottom w:val="0"/>
      <w:divBdr>
        <w:top w:val="none" w:sz="0" w:space="0" w:color="auto"/>
        <w:left w:val="none" w:sz="0" w:space="0" w:color="auto"/>
        <w:bottom w:val="none" w:sz="0" w:space="0" w:color="auto"/>
        <w:right w:val="none" w:sz="0" w:space="0" w:color="auto"/>
      </w:divBdr>
      <w:divsChild>
        <w:div w:id="49041197">
          <w:marLeft w:val="547"/>
          <w:marRight w:val="0"/>
          <w:marTop w:val="240"/>
          <w:marBottom w:val="0"/>
          <w:divBdr>
            <w:top w:val="none" w:sz="0" w:space="0" w:color="auto"/>
            <w:left w:val="none" w:sz="0" w:space="0" w:color="auto"/>
            <w:bottom w:val="none" w:sz="0" w:space="0" w:color="auto"/>
            <w:right w:val="none" w:sz="0" w:space="0" w:color="auto"/>
          </w:divBdr>
        </w:div>
        <w:div w:id="2324107">
          <w:marLeft w:val="547"/>
          <w:marRight w:val="0"/>
          <w:marTop w:val="240"/>
          <w:marBottom w:val="0"/>
          <w:divBdr>
            <w:top w:val="none" w:sz="0" w:space="0" w:color="auto"/>
            <w:left w:val="none" w:sz="0" w:space="0" w:color="auto"/>
            <w:bottom w:val="none" w:sz="0" w:space="0" w:color="auto"/>
            <w:right w:val="none" w:sz="0" w:space="0" w:color="auto"/>
          </w:divBdr>
        </w:div>
        <w:div w:id="157813192">
          <w:marLeft w:val="547"/>
          <w:marRight w:val="0"/>
          <w:marTop w:val="240"/>
          <w:marBottom w:val="0"/>
          <w:divBdr>
            <w:top w:val="none" w:sz="0" w:space="0" w:color="auto"/>
            <w:left w:val="none" w:sz="0" w:space="0" w:color="auto"/>
            <w:bottom w:val="none" w:sz="0" w:space="0" w:color="auto"/>
            <w:right w:val="none" w:sz="0" w:space="0" w:color="auto"/>
          </w:divBdr>
        </w:div>
      </w:divsChild>
    </w:div>
    <w:div w:id="1340162472">
      <w:bodyDiv w:val="1"/>
      <w:marLeft w:val="0"/>
      <w:marRight w:val="0"/>
      <w:marTop w:val="0"/>
      <w:marBottom w:val="0"/>
      <w:divBdr>
        <w:top w:val="none" w:sz="0" w:space="0" w:color="auto"/>
        <w:left w:val="none" w:sz="0" w:space="0" w:color="auto"/>
        <w:bottom w:val="none" w:sz="0" w:space="0" w:color="auto"/>
        <w:right w:val="none" w:sz="0" w:space="0" w:color="auto"/>
      </w:divBdr>
      <w:divsChild>
        <w:div w:id="1167937046">
          <w:marLeft w:val="547"/>
          <w:marRight w:val="0"/>
          <w:marTop w:val="110"/>
          <w:marBottom w:val="0"/>
          <w:divBdr>
            <w:top w:val="none" w:sz="0" w:space="0" w:color="auto"/>
            <w:left w:val="none" w:sz="0" w:space="0" w:color="auto"/>
            <w:bottom w:val="none" w:sz="0" w:space="0" w:color="auto"/>
            <w:right w:val="none" w:sz="0" w:space="0" w:color="auto"/>
          </w:divBdr>
        </w:div>
      </w:divsChild>
    </w:div>
    <w:div w:id="1346253045">
      <w:bodyDiv w:val="1"/>
      <w:marLeft w:val="0"/>
      <w:marRight w:val="0"/>
      <w:marTop w:val="0"/>
      <w:marBottom w:val="0"/>
      <w:divBdr>
        <w:top w:val="none" w:sz="0" w:space="0" w:color="auto"/>
        <w:left w:val="none" w:sz="0" w:space="0" w:color="auto"/>
        <w:bottom w:val="none" w:sz="0" w:space="0" w:color="auto"/>
        <w:right w:val="none" w:sz="0" w:space="0" w:color="auto"/>
      </w:divBdr>
      <w:divsChild>
        <w:div w:id="1839536143">
          <w:marLeft w:val="547"/>
          <w:marRight w:val="0"/>
          <w:marTop w:val="130"/>
          <w:marBottom w:val="0"/>
          <w:divBdr>
            <w:top w:val="none" w:sz="0" w:space="0" w:color="auto"/>
            <w:left w:val="none" w:sz="0" w:space="0" w:color="auto"/>
            <w:bottom w:val="none" w:sz="0" w:space="0" w:color="auto"/>
            <w:right w:val="none" w:sz="0" w:space="0" w:color="auto"/>
          </w:divBdr>
        </w:div>
        <w:div w:id="2104719535">
          <w:marLeft w:val="547"/>
          <w:marRight w:val="0"/>
          <w:marTop w:val="130"/>
          <w:marBottom w:val="0"/>
          <w:divBdr>
            <w:top w:val="none" w:sz="0" w:space="0" w:color="auto"/>
            <w:left w:val="none" w:sz="0" w:space="0" w:color="auto"/>
            <w:bottom w:val="none" w:sz="0" w:space="0" w:color="auto"/>
            <w:right w:val="none" w:sz="0" w:space="0" w:color="auto"/>
          </w:divBdr>
        </w:div>
        <w:div w:id="626660414">
          <w:marLeft w:val="547"/>
          <w:marRight w:val="0"/>
          <w:marTop w:val="130"/>
          <w:marBottom w:val="0"/>
          <w:divBdr>
            <w:top w:val="none" w:sz="0" w:space="0" w:color="auto"/>
            <w:left w:val="none" w:sz="0" w:space="0" w:color="auto"/>
            <w:bottom w:val="none" w:sz="0" w:space="0" w:color="auto"/>
            <w:right w:val="none" w:sz="0" w:space="0" w:color="auto"/>
          </w:divBdr>
        </w:div>
        <w:div w:id="1156340256">
          <w:marLeft w:val="547"/>
          <w:marRight w:val="0"/>
          <w:marTop w:val="130"/>
          <w:marBottom w:val="0"/>
          <w:divBdr>
            <w:top w:val="none" w:sz="0" w:space="0" w:color="auto"/>
            <w:left w:val="none" w:sz="0" w:space="0" w:color="auto"/>
            <w:bottom w:val="none" w:sz="0" w:space="0" w:color="auto"/>
            <w:right w:val="none" w:sz="0" w:space="0" w:color="auto"/>
          </w:divBdr>
        </w:div>
        <w:div w:id="1076441140">
          <w:marLeft w:val="547"/>
          <w:marRight w:val="0"/>
          <w:marTop w:val="130"/>
          <w:marBottom w:val="0"/>
          <w:divBdr>
            <w:top w:val="none" w:sz="0" w:space="0" w:color="auto"/>
            <w:left w:val="none" w:sz="0" w:space="0" w:color="auto"/>
            <w:bottom w:val="none" w:sz="0" w:space="0" w:color="auto"/>
            <w:right w:val="none" w:sz="0" w:space="0" w:color="auto"/>
          </w:divBdr>
        </w:div>
      </w:divsChild>
    </w:div>
    <w:div w:id="1360744684">
      <w:bodyDiv w:val="1"/>
      <w:marLeft w:val="0"/>
      <w:marRight w:val="0"/>
      <w:marTop w:val="0"/>
      <w:marBottom w:val="0"/>
      <w:divBdr>
        <w:top w:val="none" w:sz="0" w:space="0" w:color="auto"/>
        <w:left w:val="none" w:sz="0" w:space="0" w:color="auto"/>
        <w:bottom w:val="none" w:sz="0" w:space="0" w:color="auto"/>
        <w:right w:val="none" w:sz="0" w:space="0" w:color="auto"/>
      </w:divBdr>
      <w:divsChild>
        <w:div w:id="16543173">
          <w:marLeft w:val="547"/>
          <w:marRight w:val="0"/>
          <w:marTop w:val="130"/>
          <w:marBottom w:val="0"/>
          <w:divBdr>
            <w:top w:val="none" w:sz="0" w:space="0" w:color="auto"/>
            <w:left w:val="none" w:sz="0" w:space="0" w:color="auto"/>
            <w:bottom w:val="none" w:sz="0" w:space="0" w:color="auto"/>
            <w:right w:val="none" w:sz="0" w:space="0" w:color="auto"/>
          </w:divBdr>
        </w:div>
        <w:div w:id="1212185474">
          <w:marLeft w:val="547"/>
          <w:marRight w:val="0"/>
          <w:marTop w:val="130"/>
          <w:marBottom w:val="0"/>
          <w:divBdr>
            <w:top w:val="none" w:sz="0" w:space="0" w:color="auto"/>
            <w:left w:val="none" w:sz="0" w:space="0" w:color="auto"/>
            <w:bottom w:val="none" w:sz="0" w:space="0" w:color="auto"/>
            <w:right w:val="none" w:sz="0" w:space="0" w:color="auto"/>
          </w:divBdr>
        </w:div>
        <w:div w:id="1781873897">
          <w:marLeft w:val="547"/>
          <w:marRight w:val="0"/>
          <w:marTop w:val="130"/>
          <w:marBottom w:val="0"/>
          <w:divBdr>
            <w:top w:val="none" w:sz="0" w:space="0" w:color="auto"/>
            <w:left w:val="none" w:sz="0" w:space="0" w:color="auto"/>
            <w:bottom w:val="none" w:sz="0" w:space="0" w:color="auto"/>
            <w:right w:val="none" w:sz="0" w:space="0" w:color="auto"/>
          </w:divBdr>
        </w:div>
        <w:div w:id="1106194264">
          <w:marLeft w:val="547"/>
          <w:marRight w:val="0"/>
          <w:marTop w:val="130"/>
          <w:marBottom w:val="0"/>
          <w:divBdr>
            <w:top w:val="none" w:sz="0" w:space="0" w:color="auto"/>
            <w:left w:val="none" w:sz="0" w:space="0" w:color="auto"/>
            <w:bottom w:val="none" w:sz="0" w:space="0" w:color="auto"/>
            <w:right w:val="none" w:sz="0" w:space="0" w:color="auto"/>
          </w:divBdr>
        </w:div>
      </w:divsChild>
    </w:div>
    <w:div w:id="1366325651">
      <w:bodyDiv w:val="1"/>
      <w:marLeft w:val="0"/>
      <w:marRight w:val="0"/>
      <w:marTop w:val="0"/>
      <w:marBottom w:val="0"/>
      <w:divBdr>
        <w:top w:val="none" w:sz="0" w:space="0" w:color="auto"/>
        <w:left w:val="none" w:sz="0" w:space="0" w:color="auto"/>
        <w:bottom w:val="none" w:sz="0" w:space="0" w:color="auto"/>
        <w:right w:val="none" w:sz="0" w:space="0" w:color="auto"/>
      </w:divBdr>
      <w:divsChild>
        <w:div w:id="1915583675">
          <w:marLeft w:val="547"/>
          <w:marRight w:val="0"/>
          <w:marTop w:val="130"/>
          <w:marBottom w:val="0"/>
          <w:divBdr>
            <w:top w:val="none" w:sz="0" w:space="0" w:color="auto"/>
            <w:left w:val="none" w:sz="0" w:space="0" w:color="auto"/>
            <w:bottom w:val="none" w:sz="0" w:space="0" w:color="auto"/>
            <w:right w:val="none" w:sz="0" w:space="0" w:color="auto"/>
          </w:divBdr>
        </w:div>
        <w:div w:id="1016346820">
          <w:marLeft w:val="547"/>
          <w:marRight w:val="0"/>
          <w:marTop w:val="130"/>
          <w:marBottom w:val="0"/>
          <w:divBdr>
            <w:top w:val="none" w:sz="0" w:space="0" w:color="auto"/>
            <w:left w:val="none" w:sz="0" w:space="0" w:color="auto"/>
            <w:bottom w:val="none" w:sz="0" w:space="0" w:color="auto"/>
            <w:right w:val="none" w:sz="0" w:space="0" w:color="auto"/>
          </w:divBdr>
        </w:div>
      </w:divsChild>
    </w:div>
    <w:div w:id="1378889702">
      <w:bodyDiv w:val="1"/>
      <w:marLeft w:val="0"/>
      <w:marRight w:val="0"/>
      <w:marTop w:val="0"/>
      <w:marBottom w:val="0"/>
      <w:divBdr>
        <w:top w:val="none" w:sz="0" w:space="0" w:color="auto"/>
        <w:left w:val="none" w:sz="0" w:space="0" w:color="auto"/>
        <w:bottom w:val="none" w:sz="0" w:space="0" w:color="auto"/>
        <w:right w:val="none" w:sz="0" w:space="0" w:color="auto"/>
      </w:divBdr>
      <w:divsChild>
        <w:div w:id="332219845">
          <w:marLeft w:val="0"/>
          <w:marRight w:val="0"/>
          <w:marTop w:val="0"/>
          <w:marBottom w:val="0"/>
          <w:divBdr>
            <w:top w:val="none" w:sz="0" w:space="0" w:color="auto"/>
            <w:left w:val="none" w:sz="0" w:space="0" w:color="auto"/>
            <w:bottom w:val="none" w:sz="0" w:space="0" w:color="auto"/>
            <w:right w:val="none" w:sz="0" w:space="0" w:color="auto"/>
          </w:divBdr>
        </w:div>
        <w:div w:id="637491834">
          <w:marLeft w:val="0"/>
          <w:marRight w:val="0"/>
          <w:marTop w:val="0"/>
          <w:marBottom w:val="0"/>
          <w:divBdr>
            <w:top w:val="none" w:sz="0" w:space="0" w:color="auto"/>
            <w:left w:val="none" w:sz="0" w:space="0" w:color="auto"/>
            <w:bottom w:val="none" w:sz="0" w:space="0" w:color="auto"/>
            <w:right w:val="none" w:sz="0" w:space="0" w:color="auto"/>
          </w:divBdr>
        </w:div>
        <w:div w:id="441339601">
          <w:marLeft w:val="0"/>
          <w:marRight w:val="0"/>
          <w:marTop w:val="0"/>
          <w:marBottom w:val="0"/>
          <w:divBdr>
            <w:top w:val="none" w:sz="0" w:space="0" w:color="auto"/>
            <w:left w:val="none" w:sz="0" w:space="0" w:color="auto"/>
            <w:bottom w:val="none" w:sz="0" w:space="0" w:color="auto"/>
            <w:right w:val="none" w:sz="0" w:space="0" w:color="auto"/>
          </w:divBdr>
        </w:div>
      </w:divsChild>
    </w:div>
    <w:div w:id="1384867181">
      <w:bodyDiv w:val="1"/>
      <w:marLeft w:val="0"/>
      <w:marRight w:val="0"/>
      <w:marTop w:val="0"/>
      <w:marBottom w:val="0"/>
      <w:divBdr>
        <w:top w:val="none" w:sz="0" w:space="0" w:color="auto"/>
        <w:left w:val="none" w:sz="0" w:space="0" w:color="auto"/>
        <w:bottom w:val="none" w:sz="0" w:space="0" w:color="auto"/>
        <w:right w:val="none" w:sz="0" w:space="0" w:color="auto"/>
      </w:divBdr>
      <w:divsChild>
        <w:div w:id="215358873">
          <w:marLeft w:val="547"/>
          <w:marRight w:val="0"/>
          <w:marTop w:val="154"/>
          <w:marBottom w:val="0"/>
          <w:divBdr>
            <w:top w:val="none" w:sz="0" w:space="0" w:color="auto"/>
            <w:left w:val="none" w:sz="0" w:space="0" w:color="auto"/>
            <w:bottom w:val="none" w:sz="0" w:space="0" w:color="auto"/>
            <w:right w:val="none" w:sz="0" w:space="0" w:color="auto"/>
          </w:divBdr>
        </w:div>
        <w:div w:id="1649629713">
          <w:marLeft w:val="547"/>
          <w:marRight w:val="0"/>
          <w:marTop w:val="154"/>
          <w:marBottom w:val="0"/>
          <w:divBdr>
            <w:top w:val="none" w:sz="0" w:space="0" w:color="auto"/>
            <w:left w:val="none" w:sz="0" w:space="0" w:color="auto"/>
            <w:bottom w:val="none" w:sz="0" w:space="0" w:color="auto"/>
            <w:right w:val="none" w:sz="0" w:space="0" w:color="auto"/>
          </w:divBdr>
        </w:div>
      </w:divsChild>
    </w:div>
    <w:div w:id="1396126870">
      <w:bodyDiv w:val="1"/>
      <w:marLeft w:val="0"/>
      <w:marRight w:val="0"/>
      <w:marTop w:val="0"/>
      <w:marBottom w:val="0"/>
      <w:divBdr>
        <w:top w:val="none" w:sz="0" w:space="0" w:color="auto"/>
        <w:left w:val="none" w:sz="0" w:space="0" w:color="auto"/>
        <w:bottom w:val="none" w:sz="0" w:space="0" w:color="auto"/>
        <w:right w:val="none" w:sz="0" w:space="0" w:color="auto"/>
      </w:divBdr>
      <w:divsChild>
        <w:div w:id="358363610">
          <w:marLeft w:val="446"/>
          <w:marRight w:val="0"/>
          <w:marTop w:val="106"/>
          <w:marBottom w:val="0"/>
          <w:divBdr>
            <w:top w:val="none" w:sz="0" w:space="0" w:color="auto"/>
            <w:left w:val="none" w:sz="0" w:space="0" w:color="auto"/>
            <w:bottom w:val="none" w:sz="0" w:space="0" w:color="auto"/>
            <w:right w:val="none" w:sz="0" w:space="0" w:color="auto"/>
          </w:divBdr>
        </w:div>
        <w:div w:id="36273581">
          <w:marLeft w:val="446"/>
          <w:marRight w:val="0"/>
          <w:marTop w:val="106"/>
          <w:marBottom w:val="0"/>
          <w:divBdr>
            <w:top w:val="none" w:sz="0" w:space="0" w:color="auto"/>
            <w:left w:val="none" w:sz="0" w:space="0" w:color="auto"/>
            <w:bottom w:val="none" w:sz="0" w:space="0" w:color="auto"/>
            <w:right w:val="none" w:sz="0" w:space="0" w:color="auto"/>
          </w:divBdr>
        </w:div>
        <w:div w:id="1126579223">
          <w:marLeft w:val="446"/>
          <w:marRight w:val="0"/>
          <w:marTop w:val="106"/>
          <w:marBottom w:val="0"/>
          <w:divBdr>
            <w:top w:val="none" w:sz="0" w:space="0" w:color="auto"/>
            <w:left w:val="none" w:sz="0" w:space="0" w:color="auto"/>
            <w:bottom w:val="none" w:sz="0" w:space="0" w:color="auto"/>
            <w:right w:val="none" w:sz="0" w:space="0" w:color="auto"/>
          </w:divBdr>
        </w:div>
        <w:div w:id="1930625255">
          <w:marLeft w:val="446"/>
          <w:marRight w:val="0"/>
          <w:marTop w:val="106"/>
          <w:marBottom w:val="0"/>
          <w:divBdr>
            <w:top w:val="none" w:sz="0" w:space="0" w:color="auto"/>
            <w:left w:val="none" w:sz="0" w:space="0" w:color="auto"/>
            <w:bottom w:val="none" w:sz="0" w:space="0" w:color="auto"/>
            <w:right w:val="none" w:sz="0" w:space="0" w:color="auto"/>
          </w:divBdr>
        </w:div>
        <w:div w:id="362832458">
          <w:marLeft w:val="446"/>
          <w:marRight w:val="0"/>
          <w:marTop w:val="106"/>
          <w:marBottom w:val="0"/>
          <w:divBdr>
            <w:top w:val="none" w:sz="0" w:space="0" w:color="auto"/>
            <w:left w:val="none" w:sz="0" w:space="0" w:color="auto"/>
            <w:bottom w:val="none" w:sz="0" w:space="0" w:color="auto"/>
            <w:right w:val="none" w:sz="0" w:space="0" w:color="auto"/>
          </w:divBdr>
        </w:div>
      </w:divsChild>
    </w:div>
    <w:div w:id="1397050890">
      <w:bodyDiv w:val="1"/>
      <w:marLeft w:val="0"/>
      <w:marRight w:val="0"/>
      <w:marTop w:val="0"/>
      <w:marBottom w:val="0"/>
      <w:divBdr>
        <w:top w:val="none" w:sz="0" w:space="0" w:color="auto"/>
        <w:left w:val="none" w:sz="0" w:space="0" w:color="auto"/>
        <w:bottom w:val="none" w:sz="0" w:space="0" w:color="auto"/>
        <w:right w:val="none" w:sz="0" w:space="0" w:color="auto"/>
      </w:divBdr>
      <w:divsChild>
        <w:div w:id="345716352">
          <w:marLeft w:val="0"/>
          <w:marRight w:val="0"/>
          <w:marTop w:val="0"/>
          <w:marBottom w:val="0"/>
          <w:divBdr>
            <w:top w:val="none" w:sz="0" w:space="0" w:color="auto"/>
            <w:left w:val="none" w:sz="0" w:space="0" w:color="auto"/>
            <w:bottom w:val="none" w:sz="0" w:space="0" w:color="auto"/>
            <w:right w:val="none" w:sz="0" w:space="0" w:color="auto"/>
          </w:divBdr>
        </w:div>
        <w:div w:id="1922375387">
          <w:marLeft w:val="0"/>
          <w:marRight w:val="0"/>
          <w:marTop w:val="0"/>
          <w:marBottom w:val="0"/>
          <w:divBdr>
            <w:top w:val="none" w:sz="0" w:space="0" w:color="auto"/>
            <w:left w:val="none" w:sz="0" w:space="0" w:color="auto"/>
            <w:bottom w:val="none" w:sz="0" w:space="0" w:color="auto"/>
            <w:right w:val="none" w:sz="0" w:space="0" w:color="auto"/>
          </w:divBdr>
        </w:div>
      </w:divsChild>
    </w:div>
    <w:div w:id="1398090154">
      <w:bodyDiv w:val="1"/>
      <w:marLeft w:val="0"/>
      <w:marRight w:val="0"/>
      <w:marTop w:val="0"/>
      <w:marBottom w:val="0"/>
      <w:divBdr>
        <w:top w:val="none" w:sz="0" w:space="0" w:color="auto"/>
        <w:left w:val="none" w:sz="0" w:space="0" w:color="auto"/>
        <w:bottom w:val="none" w:sz="0" w:space="0" w:color="auto"/>
        <w:right w:val="none" w:sz="0" w:space="0" w:color="auto"/>
      </w:divBdr>
      <w:divsChild>
        <w:div w:id="1127431666">
          <w:marLeft w:val="547"/>
          <w:marRight w:val="0"/>
          <w:marTop w:val="130"/>
          <w:marBottom w:val="0"/>
          <w:divBdr>
            <w:top w:val="none" w:sz="0" w:space="0" w:color="auto"/>
            <w:left w:val="none" w:sz="0" w:space="0" w:color="auto"/>
            <w:bottom w:val="none" w:sz="0" w:space="0" w:color="auto"/>
            <w:right w:val="none" w:sz="0" w:space="0" w:color="auto"/>
          </w:divBdr>
        </w:div>
        <w:div w:id="1853031190">
          <w:marLeft w:val="547"/>
          <w:marRight w:val="0"/>
          <w:marTop w:val="130"/>
          <w:marBottom w:val="0"/>
          <w:divBdr>
            <w:top w:val="none" w:sz="0" w:space="0" w:color="auto"/>
            <w:left w:val="none" w:sz="0" w:space="0" w:color="auto"/>
            <w:bottom w:val="none" w:sz="0" w:space="0" w:color="auto"/>
            <w:right w:val="none" w:sz="0" w:space="0" w:color="auto"/>
          </w:divBdr>
        </w:div>
        <w:div w:id="1542744564">
          <w:marLeft w:val="547"/>
          <w:marRight w:val="0"/>
          <w:marTop w:val="130"/>
          <w:marBottom w:val="0"/>
          <w:divBdr>
            <w:top w:val="none" w:sz="0" w:space="0" w:color="auto"/>
            <w:left w:val="none" w:sz="0" w:space="0" w:color="auto"/>
            <w:bottom w:val="none" w:sz="0" w:space="0" w:color="auto"/>
            <w:right w:val="none" w:sz="0" w:space="0" w:color="auto"/>
          </w:divBdr>
        </w:div>
      </w:divsChild>
    </w:div>
    <w:div w:id="1401253472">
      <w:bodyDiv w:val="1"/>
      <w:marLeft w:val="0"/>
      <w:marRight w:val="0"/>
      <w:marTop w:val="0"/>
      <w:marBottom w:val="0"/>
      <w:divBdr>
        <w:top w:val="none" w:sz="0" w:space="0" w:color="auto"/>
        <w:left w:val="none" w:sz="0" w:space="0" w:color="auto"/>
        <w:bottom w:val="none" w:sz="0" w:space="0" w:color="auto"/>
        <w:right w:val="none" w:sz="0" w:space="0" w:color="auto"/>
      </w:divBdr>
      <w:divsChild>
        <w:div w:id="52430617">
          <w:marLeft w:val="547"/>
          <w:marRight w:val="0"/>
          <w:marTop w:val="106"/>
          <w:marBottom w:val="0"/>
          <w:divBdr>
            <w:top w:val="none" w:sz="0" w:space="0" w:color="auto"/>
            <w:left w:val="none" w:sz="0" w:space="0" w:color="auto"/>
            <w:bottom w:val="none" w:sz="0" w:space="0" w:color="auto"/>
            <w:right w:val="none" w:sz="0" w:space="0" w:color="auto"/>
          </w:divBdr>
        </w:div>
        <w:div w:id="139543965">
          <w:marLeft w:val="547"/>
          <w:marRight w:val="0"/>
          <w:marTop w:val="106"/>
          <w:marBottom w:val="0"/>
          <w:divBdr>
            <w:top w:val="none" w:sz="0" w:space="0" w:color="auto"/>
            <w:left w:val="none" w:sz="0" w:space="0" w:color="auto"/>
            <w:bottom w:val="none" w:sz="0" w:space="0" w:color="auto"/>
            <w:right w:val="none" w:sz="0" w:space="0" w:color="auto"/>
          </w:divBdr>
        </w:div>
        <w:div w:id="1342046570">
          <w:marLeft w:val="547"/>
          <w:marRight w:val="0"/>
          <w:marTop w:val="106"/>
          <w:marBottom w:val="0"/>
          <w:divBdr>
            <w:top w:val="none" w:sz="0" w:space="0" w:color="auto"/>
            <w:left w:val="none" w:sz="0" w:space="0" w:color="auto"/>
            <w:bottom w:val="none" w:sz="0" w:space="0" w:color="auto"/>
            <w:right w:val="none" w:sz="0" w:space="0" w:color="auto"/>
          </w:divBdr>
        </w:div>
        <w:div w:id="1292322406">
          <w:marLeft w:val="547"/>
          <w:marRight w:val="0"/>
          <w:marTop w:val="106"/>
          <w:marBottom w:val="0"/>
          <w:divBdr>
            <w:top w:val="none" w:sz="0" w:space="0" w:color="auto"/>
            <w:left w:val="none" w:sz="0" w:space="0" w:color="auto"/>
            <w:bottom w:val="none" w:sz="0" w:space="0" w:color="auto"/>
            <w:right w:val="none" w:sz="0" w:space="0" w:color="auto"/>
          </w:divBdr>
        </w:div>
      </w:divsChild>
    </w:div>
    <w:div w:id="1407217449">
      <w:bodyDiv w:val="1"/>
      <w:marLeft w:val="0"/>
      <w:marRight w:val="0"/>
      <w:marTop w:val="0"/>
      <w:marBottom w:val="0"/>
      <w:divBdr>
        <w:top w:val="none" w:sz="0" w:space="0" w:color="auto"/>
        <w:left w:val="none" w:sz="0" w:space="0" w:color="auto"/>
        <w:bottom w:val="none" w:sz="0" w:space="0" w:color="auto"/>
        <w:right w:val="none" w:sz="0" w:space="0" w:color="auto"/>
      </w:divBdr>
      <w:divsChild>
        <w:div w:id="543835506">
          <w:marLeft w:val="547"/>
          <w:marRight w:val="0"/>
          <w:marTop w:val="130"/>
          <w:marBottom w:val="0"/>
          <w:divBdr>
            <w:top w:val="none" w:sz="0" w:space="0" w:color="auto"/>
            <w:left w:val="none" w:sz="0" w:space="0" w:color="auto"/>
            <w:bottom w:val="none" w:sz="0" w:space="0" w:color="auto"/>
            <w:right w:val="none" w:sz="0" w:space="0" w:color="auto"/>
          </w:divBdr>
        </w:div>
        <w:div w:id="1882479742">
          <w:marLeft w:val="547"/>
          <w:marRight w:val="0"/>
          <w:marTop w:val="130"/>
          <w:marBottom w:val="0"/>
          <w:divBdr>
            <w:top w:val="none" w:sz="0" w:space="0" w:color="auto"/>
            <w:left w:val="none" w:sz="0" w:space="0" w:color="auto"/>
            <w:bottom w:val="none" w:sz="0" w:space="0" w:color="auto"/>
            <w:right w:val="none" w:sz="0" w:space="0" w:color="auto"/>
          </w:divBdr>
        </w:div>
        <w:div w:id="1618633774">
          <w:marLeft w:val="547"/>
          <w:marRight w:val="0"/>
          <w:marTop w:val="130"/>
          <w:marBottom w:val="0"/>
          <w:divBdr>
            <w:top w:val="none" w:sz="0" w:space="0" w:color="auto"/>
            <w:left w:val="none" w:sz="0" w:space="0" w:color="auto"/>
            <w:bottom w:val="none" w:sz="0" w:space="0" w:color="auto"/>
            <w:right w:val="none" w:sz="0" w:space="0" w:color="auto"/>
          </w:divBdr>
        </w:div>
      </w:divsChild>
    </w:div>
    <w:div w:id="1426271343">
      <w:bodyDiv w:val="1"/>
      <w:marLeft w:val="0"/>
      <w:marRight w:val="0"/>
      <w:marTop w:val="0"/>
      <w:marBottom w:val="0"/>
      <w:divBdr>
        <w:top w:val="none" w:sz="0" w:space="0" w:color="auto"/>
        <w:left w:val="none" w:sz="0" w:space="0" w:color="auto"/>
        <w:bottom w:val="none" w:sz="0" w:space="0" w:color="auto"/>
        <w:right w:val="none" w:sz="0" w:space="0" w:color="auto"/>
      </w:divBdr>
      <w:divsChild>
        <w:div w:id="2123302718">
          <w:marLeft w:val="547"/>
          <w:marRight w:val="0"/>
          <w:marTop w:val="106"/>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28622285">
      <w:bodyDiv w:val="1"/>
      <w:marLeft w:val="0"/>
      <w:marRight w:val="0"/>
      <w:marTop w:val="0"/>
      <w:marBottom w:val="0"/>
      <w:divBdr>
        <w:top w:val="none" w:sz="0" w:space="0" w:color="auto"/>
        <w:left w:val="none" w:sz="0" w:space="0" w:color="auto"/>
        <w:bottom w:val="none" w:sz="0" w:space="0" w:color="auto"/>
        <w:right w:val="none" w:sz="0" w:space="0" w:color="auto"/>
      </w:divBdr>
      <w:divsChild>
        <w:div w:id="1361470400">
          <w:marLeft w:val="446"/>
          <w:marRight w:val="0"/>
          <w:marTop w:val="0"/>
          <w:marBottom w:val="0"/>
          <w:divBdr>
            <w:top w:val="none" w:sz="0" w:space="0" w:color="auto"/>
            <w:left w:val="none" w:sz="0" w:space="0" w:color="auto"/>
            <w:bottom w:val="none" w:sz="0" w:space="0" w:color="auto"/>
            <w:right w:val="none" w:sz="0" w:space="0" w:color="auto"/>
          </w:divBdr>
        </w:div>
        <w:div w:id="2094352797">
          <w:marLeft w:val="446"/>
          <w:marRight w:val="0"/>
          <w:marTop w:val="0"/>
          <w:marBottom w:val="0"/>
          <w:divBdr>
            <w:top w:val="none" w:sz="0" w:space="0" w:color="auto"/>
            <w:left w:val="none" w:sz="0" w:space="0" w:color="auto"/>
            <w:bottom w:val="none" w:sz="0" w:space="0" w:color="auto"/>
            <w:right w:val="none" w:sz="0" w:space="0" w:color="auto"/>
          </w:divBdr>
        </w:div>
        <w:div w:id="1078014826">
          <w:marLeft w:val="446"/>
          <w:marRight w:val="0"/>
          <w:marTop w:val="0"/>
          <w:marBottom w:val="0"/>
          <w:divBdr>
            <w:top w:val="none" w:sz="0" w:space="0" w:color="auto"/>
            <w:left w:val="none" w:sz="0" w:space="0" w:color="auto"/>
            <w:bottom w:val="none" w:sz="0" w:space="0" w:color="auto"/>
            <w:right w:val="none" w:sz="0" w:space="0" w:color="auto"/>
          </w:divBdr>
        </w:div>
        <w:div w:id="917053864">
          <w:marLeft w:val="446"/>
          <w:marRight w:val="0"/>
          <w:marTop w:val="0"/>
          <w:marBottom w:val="0"/>
          <w:divBdr>
            <w:top w:val="none" w:sz="0" w:space="0" w:color="auto"/>
            <w:left w:val="none" w:sz="0" w:space="0" w:color="auto"/>
            <w:bottom w:val="none" w:sz="0" w:space="0" w:color="auto"/>
            <w:right w:val="none" w:sz="0" w:space="0" w:color="auto"/>
          </w:divBdr>
        </w:div>
        <w:div w:id="1167357714">
          <w:marLeft w:val="446"/>
          <w:marRight w:val="0"/>
          <w:marTop w:val="0"/>
          <w:marBottom w:val="0"/>
          <w:divBdr>
            <w:top w:val="none" w:sz="0" w:space="0" w:color="auto"/>
            <w:left w:val="none" w:sz="0" w:space="0" w:color="auto"/>
            <w:bottom w:val="none" w:sz="0" w:space="0" w:color="auto"/>
            <w:right w:val="none" w:sz="0" w:space="0" w:color="auto"/>
          </w:divBdr>
        </w:div>
        <w:div w:id="1730609783">
          <w:marLeft w:val="446"/>
          <w:marRight w:val="0"/>
          <w:marTop w:val="0"/>
          <w:marBottom w:val="0"/>
          <w:divBdr>
            <w:top w:val="none" w:sz="0" w:space="0" w:color="auto"/>
            <w:left w:val="none" w:sz="0" w:space="0" w:color="auto"/>
            <w:bottom w:val="none" w:sz="0" w:space="0" w:color="auto"/>
            <w:right w:val="none" w:sz="0" w:space="0" w:color="auto"/>
          </w:divBdr>
        </w:div>
        <w:div w:id="2028209872">
          <w:marLeft w:val="446"/>
          <w:marRight w:val="0"/>
          <w:marTop w:val="0"/>
          <w:marBottom w:val="0"/>
          <w:divBdr>
            <w:top w:val="none" w:sz="0" w:space="0" w:color="auto"/>
            <w:left w:val="none" w:sz="0" w:space="0" w:color="auto"/>
            <w:bottom w:val="none" w:sz="0" w:space="0" w:color="auto"/>
            <w:right w:val="none" w:sz="0" w:space="0" w:color="auto"/>
          </w:divBdr>
        </w:div>
      </w:divsChild>
    </w:div>
    <w:div w:id="1433011012">
      <w:bodyDiv w:val="1"/>
      <w:marLeft w:val="0"/>
      <w:marRight w:val="0"/>
      <w:marTop w:val="0"/>
      <w:marBottom w:val="0"/>
      <w:divBdr>
        <w:top w:val="none" w:sz="0" w:space="0" w:color="auto"/>
        <w:left w:val="none" w:sz="0" w:space="0" w:color="auto"/>
        <w:bottom w:val="none" w:sz="0" w:space="0" w:color="auto"/>
        <w:right w:val="none" w:sz="0" w:space="0" w:color="auto"/>
      </w:divBdr>
      <w:divsChild>
        <w:div w:id="54014058">
          <w:marLeft w:val="547"/>
          <w:marRight w:val="0"/>
          <w:marTop w:val="106"/>
          <w:marBottom w:val="0"/>
          <w:divBdr>
            <w:top w:val="none" w:sz="0" w:space="0" w:color="auto"/>
            <w:left w:val="none" w:sz="0" w:space="0" w:color="auto"/>
            <w:bottom w:val="none" w:sz="0" w:space="0" w:color="auto"/>
            <w:right w:val="none" w:sz="0" w:space="0" w:color="auto"/>
          </w:divBdr>
        </w:div>
        <w:div w:id="938296247">
          <w:marLeft w:val="547"/>
          <w:marRight w:val="0"/>
          <w:marTop w:val="106"/>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466391269">
      <w:bodyDiv w:val="1"/>
      <w:marLeft w:val="0"/>
      <w:marRight w:val="0"/>
      <w:marTop w:val="0"/>
      <w:marBottom w:val="0"/>
      <w:divBdr>
        <w:top w:val="none" w:sz="0" w:space="0" w:color="auto"/>
        <w:left w:val="none" w:sz="0" w:space="0" w:color="auto"/>
        <w:bottom w:val="none" w:sz="0" w:space="0" w:color="auto"/>
        <w:right w:val="none" w:sz="0" w:space="0" w:color="auto"/>
      </w:divBdr>
      <w:divsChild>
        <w:div w:id="1820227821">
          <w:marLeft w:val="547"/>
          <w:marRight w:val="0"/>
          <w:marTop w:val="130"/>
          <w:marBottom w:val="0"/>
          <w:divBdr>
            <w:top w:val="none" w:sz="0" w:space="0" w:color="auto"/>
            <w:left w:val="none" w:sz="0" w:space="0" w:color="auto"/>
            <w:bottom w:val="none" w:sz="0" w:space="0" w:color="auto"/>
            <w:right w:val="none" w:sz="0" w:space="0" w:color="auto"/>
          </w:divBdr>
        </w:div>
        <w:div w:id="1428769263">
          <w:marLeft w:val="1166"/>
          <w:marRight w:val="0"/>
          <w:marTop w:val="115"/>
          <w:marBottom w:val="0"/>
          <w:divBdr>
            <w:top w:val="none" w:sz="0" w:space="0" w:color="auto"/>
            <w:left w:val="none" w:sz="0" w:space="0" w:color="auto"/>
            <w:bottom w:val="none" w:sz="0" w:space="0" w:color="auto"/>
            <w:right w:val="none" w:sz="0" w:space="0" w:color="auto"/>
          </w:divBdr>
        </w:div>
        <w:div w:id="1047490889">
          <w:marLeft w:val="1166"/>
          <w:marRight w:val="0"/>
          <w:marTop w:val="115"/>
          <w:marBottom w:val="0"/>
          <w:divBdr>
            <w:top w:val="none" w:sz="0" w:space="0" w:color="auto"/>
            <w:left w:val="none" w:sz="0" w:space="0" w:color="auto"/>
            <w:bottom w:val="none" w:sz="0" w:space="0" w:color="auto"/>
            <w:right w:val="none" w:sz="0" w:space="0" w:color="auto"/>
          </w:divBdr>
        </w:div>
        <w:div w:id="49574045">
          <w:marLeft w:val="547"/>
          <w:marRight w:val="0"/>
          <w:marTop w:val="130"/>
          <w:marBottom w:val="0"/>
          <w:divBdr>
            <w:top w:val="none" w:sz="0" w:space="0" w:color="auto"/>
            <w:left w:val="none" w:sz="0" w:space="0" w:color="auto"/>
            <w:bottom w:val="none" w:sz="0" w:space="0" w:color="auto"/>
            <w:right w:val="none" w:sz="0" w:space="0" w:color="auto"/>
          </w:divBdr>
        </w:div>
        <w:div w:id="122160421">
          <w:marLeft w:val="547"/>
          <w:marRight w:val="0"/>
          <w:marTop w:val="130"/>
          <w:marBottom w:val="0"/>
          <w:divBdr>
            <w:top w:val="none" w:sz="0" w:space="0" w:color="auto"/>
            <w:left w:val="none" w:sz="0" w:space="0" w:color="auto"/>
            <w:bottom w:val="none" w:sz="0" w:space="0" w:color="auto"/>
            <w:right w:val="none" w:sz="0" w:space="0" w:color="auto"/>
          </w:divBdr>
        </w:div>
        <w:div w:id="1092244575">
          <w:marLeft w:val="547"/>
          <w:marRight w:val="0"/>
          <w:marTop w:val="130"/>
          <w:marBottom w:val="0"/>
          <w:divBdr>
            <w:top w:val="none" w:sz="0" w:space="0" w:color="auto"/>
            <w:left w:val="none" w:sz="0" w:space="0" w:color="auto"/>
            <w:bottom w:val="none" w:sz="0" w:space="0" w:color="auto"/>
            <w:right w:val="none" w:sz="0" w:space="0" w:color="auto"/>
          </w:divBdr>
        </w:div>
      </w:divsChild>
    </w:div>
    <w:div w:id="1470323519">
      <w:bodyDiv w:val="1"/>
      <w:marLeft w:val="0"/>
      <w:marRight w:val="0"/>
      <w:marTop w:val="0"/>
      <w:marBottom w:val="0"/>
      <w:divBdr>
        <w:top w:val="none" w:sz="0" w:space="0" w:color="auto"/>
        <w:left w:val="none" w:sz="0" w:space="0" w:color="auto"/>
        <w:bottom w:val="none" w:sz="0" w:space="0" w:color="auto"/>
        <w:right w:val="none" w:sz="0" w:space="0" w:color="auto"/>
      </w:divBdr>
    </w:div>
    <w:div w:id="1478841167">
      <w:bodyDiv w:val="1"/>
      <w:marLeft w:val="0"/>
      <w:marRight w:val="0"/>
      <w:marTop w:val="0"/>
      <w:marBottom w:val="0"/>
      <w:divBdr>
        <w:top w:val="none" w:sz="0" w:space="0" w:color="auto"/>
        <w:left w:val="none" w:sz="0" w:space="0" w:color="auto"/>
        <w:bottom w:val="none" w:sz="0" w:space="0" w:color="auto"/>
        <w:right w:val="none" w:sz="0" w:space="0" w:color="auto"/>
      </w:divBdr>
      <w:divsChild>
        <w:div w:id="1136490386">
          <w:marLeft w:val="547"/>
          <w:marRight w:val="0"/>
          <w:marTop w:val="144"/>
          <w:marBottom w:val="0"/>
          <w:divBdr>
            <w:top w:val="none" w:sz="0" w:space="0" w:color="auto"/>
            <w:left w:val="none" w:sz="0" w:space="0" w:color="auto"/>
            <w:bottom w:val="none" w:sz="0" w:space="0" w:color="auto"/>
            <w:right w:val="none" w:sz="0" w:space="0" w:color="auto"/>
          </w:divBdr>
        </w:div>
        <w:div w:id="581372948">
          <w:marLeft w:val="547"/>
          <w:marRight w:val="0"/>
          <w:marTop w:val="144"/>
          <w:marBottom w:val="0"/>
          <w:divBdr>
            <w:top w:val="none" w:sz="0" w:space="0" w:color="auto"/>
            <w:left w:val="none" w:sz="0" w:space="0" w:color="auto"/>
            <w:bottom w:val="none" w:sz="0" w:space="0" w:color="auto"/>
            <w:right w:val="none" w:sz="0" w:space="0" w:color="auto"/>
          </w:divBdr>
        </w:div>
      </w:divsChild>
    </w:div>
    <w:div w:id="1492528922">
      <w:bodyDiv w:val="1"/>
      <w:marLeft w:val="0"/>
      <w:marRight w:val="0"/>
      <w:marTop w:val="0"/>
      <w:marBottom w:val="0"/>
      <w:divBdr>
        <w:top w:val="none" w:sz="0" w:space="0" w:color="auto"/>
        <w:left w:val="none" w:sz="0" w:space="0" w:color="auto"/>
        <w:bottom w:val="none" w:sz="0" w:space="0" w:color="auto"/>
        <w:right w:val="none" w:sz="0" w:space="0" w:color="auto"/>
      </w:divBdr>
    </w:div>
    <w:div w:id="1494561262">
      <w:bodyDiv w:val="1"/>
      <w:marLeft w:val="0"/>
      <w:marRight w:val="0"/>
      <w:marTop w:val="0"/>
      <w:marBottom w:val="0"/>
      <w:divBdr>
        <w:top w:val="none" w:sz="0" w:space="0" w:color="auto"/>
        <w:left w:val="none" w:sz="0" w:space="0" w:color="auto"/>
        <w:bottom w:val="none" w:sz="0" w:space="0" w:color="auto"/>
        <w:right w:val="none" w:sz="0" w:space="0" w:color="auto"/>
      </w:divBdr>
      <w:divsChild>
        <w:div w:id="493954930">
          <w:marLeft w:val="0"/>
          <w:marRight w:val="0"/>
          <w:marTop w:val="0"/>
          <w:marBottom w:val="0"/>
          <w:divBdr>
            <w:top w:val="none" w:sz="0" w:space="0" w:color="auto"/>
            <w:left w:val="none" w:sz="0" w:space="0" w:color="auto"/>
            <w:bottom w:val="none" w:sz="0" w:space="0" w:color="auto"/>
            <w:right w:val="none" w:sz="0" w:space="0" w:color="auto"/>
          </w:divBdr>
        </w:div>
      </w:divsChild>
    </w:div>
    <w:div w:id="1533808872">
      <w:bodyDiv w:val="1"/>
      <w:marLeft w:val="0"/>
      <w:marRight w:val="0"/>
      <w:marTop w:val="0"/>
      <w:marBottom w:val="0"/>
      <w:divBdr>
        <w:top w:val="none" w:sz="0" w:space="0" w:color="auto"/>
        <w:left w:val="none" w:sz="0" w:space="0" w:color="auto"/>
        <w:bottom w:val="none" w:sz="0" w:space="0" w:color="auto"/>
        <w:right w:val="none" w:sz="0" w:space="0" w:color="auto"/>
      </w:divBdr>
      <w:divsChild>
        <w:div w:id="777868480">
          <w:marLeft w:val="547"/>
          <w:marRight w:val="0"/>
          <w:marTop w:val="144"/>
          <w:marBottom w:val="0"/>
          <w:divBdr>
            <w:top w:val="none" w:sz="0" w:space="0" w:color="auto"/>
            <w:left w:val="none" w:sz="0" w:space="0" w:color="auto"/>
            <w:bottom w:val="none" w:sz="0" w:space="0" w:color="auto"/>
            <w:right w:val="none" w:sz="0" w:space="0" w:color="auto"/>
          </w:divBdr>
        </w:div>
        <w:div w:id="1249387500">
          <w:marLeft w:val="547"/>
          <w:marRight w:val="0"/>
          <w:marTop w:val="144"/>
          <w:marBottom w:val="0"/>
          <w:divBdr>
            <w:top w:val="none" w:sz="0" w:space="0" w:color="auto"/>
            <w:left w:val="none" w:sz="0" w:space="0" w:color="auto"/>
            <w:bottom w:val="none" w:sz="0" w:space="0" w:color="auto"/>
            <w:right w:val="none" w:sz="0" w:space="0" w:color="auto"/>
          </w:divBdr>
        </w:div>
        <w:div w:id="1084497092">
          <w:marLeft w:val="547"/>
          <w:marRight w:val="0"/>
          <w:marTop w:val="144"/>
          <w:marBottom w:val="0"/>
          <w:divBdr>
            <w:top w:val="none" w:sz="0" w:space="0" w:color="auto"/>
            <w:left w:val="none" w:sz="0" w:space="0" w:color="auto"/>
            <w:bottom w:val="none" w:sz="0" w:space="0" w:color="auto"/>
            <w:right w:val="none" w:sz="0" w:space="0" w:color="auto"/>
          </w:divBdr>
        </w:div>
        <w:div w:id="1837189140">
          <w:marLeft w:val="547"/>
          <w:marRight w:val="0"/>
          <w:marTop w:val="144"/>
          <w:marBottom w:val="0"/>
          <w:divBdr>
            <w:top w:val="none" w:sz="0" w:space="0" w:color="auto"/>
            <w:left w:val="none" w:sz="0" w:space="0" w:color="auto"/>
            <w:bottom w:val="none" w:sz="0" w:space="0" w:color="auto"/>
            <w:right w:val="none" w:sz="0" w:space="0" w:color="auto"/>
          </w:divBdr>
        </w:div>
        <w:div w:id="1928028310">
          <w:marLeft w:val="547"/>
          <w:marRight w:val="0"/>
          <w:marTop w:val="144"/>
          <w:marBottom w:val="0"/>
          <w:divBdr>
            <w:top w:val="none" w:sz="0" w:space="0" w:color="auto"/>
            <w:left w:val="none" w:sz="0" w:space="0" w:color="auto"/>
            <w:bottom w:val="none" w:sz="0" w:space="0" w:color="auto"/>
            <w:right w:val="none" w:sz="0" w:space="0" w:color="auto"/>
          </w:divBdr>
        </w:div>
        <w:div w:id="435099041">
          <w:marLeft w:val="547"/>
          <w:marRight w:val="0"/>
          <w:marTop w:val="144"/>
          <w:marBottom w:val="0"/>
          <w:divBdr>
            <w:top w:val="none" w:sz="0" w:space="0" w:color="auto"/>
            <w:left w:val="none" w:sz="0" w:space="0" w:color="auto"/>
            <w:bottom w:val="none" w:sz="0" w:space="0" w:color="auto"/>
            <w:right w:val="none" w:sz="0" w:space="0" w:color="auto"/>
          </w:divBdr>
        </w:div>
      </w:divsChild>
    </w:div>
    <w:div w:id="1534880184">
      <w:bodyDiv w:val="1"/>
      <w:marLeft w:val="0"/>
      <w:marRight w:val="0"/>
      <w:marTop w:val="0"/>
      <w:marBottom w:val="0"/>
      <w:divBdr>
        <w:top w:val="none" w:sz="0" w:space="0" w:color="auto"/>
        <w:left w:val="none" w:sz="0" w:space="0" w:color="auto"/>
        <w:bottom w:val="none" w:sz="0" w:space="0" w:color="auto"/>
        <w:right w:val="none" w:sz="0" w:space="0" w:color="auto"/>
      </w:divBdr>
      <w:divsChild>
        <w:div w:id="2141683249">
          <w:marLeft w:val="547"/>
          <w:marRight w:val="0"/>
          <w:marTop w:val="154"/>
          <w:marBottom w:val="0"/>
          <w:divBdr>
            <w:top w:val="none" w:sz="0" w:space="0" w:color="auto"/>
            <w:left w:val="none" w:sz="0" w:space="0" w:color="auto"/>
            <w:bottom w:val="none" w:sz="0" w:space="0" w:color="auto"/>
            <w:right w:val="none" w:sz="0" w:space="0" w:color="auto"/>
          </w:divBdr>
        </w:div>
      </w:divsChild>
    </w:div>
    <w:div w:id="1537085330">
      <w:bodyDiv w:val="1"/>
      <w:marLeft w:val="0"/>
      <w:marRight w:val="0"/>
      <w:marTop w:val="0"/>
      <w:marBottom w:val="0"/>
      <w:divBdr>
        <w:top w:val="none" w:sz="0" w:space="0" w:color="auto"/>
        <w:left w:val="none" w:sz="0" w:space="0" w:color="auto"/>
        <w:bottom w:val="none" w:sz="0" w:space="0" w:color="auto"/>
        <w:right w:val="none" w:sz="0" w:space="0" w:color="auto"/>
      </w:divBdr>
      <w:divsChild>
        <w:div w:id="1171987497">
          <w:marLeft w:val="547"/>
          <w:marRight w:val="0"/>
          <w:marTop w:val="106"/>
          <w:marBottom w:val="0"/>
          <w:divBdr>
            <w:top w:val="none" w:sz="0" w:space="0" w:color="auto"/>
            <w:left w:val="none" w:sz="0" w:space="0" w:color="auto"/>
            <w:bottom w:val="none" w:sz="0" w:space="0" w:color="auto"/>
            <w:right w:val="none" w:sz="0" w:space="0" w:color="auto"/>
          </w:divBdr>
        </w:div>
      </w:divsChild>
    </w:div>
    <w:div w:id="1541823493">
      <w:bodyDiv w:val="1"/>
      <w:marLeft w:val="0"/>
      <w:marRight w:val="0"/>
      <w:marTop w:val="0"/>
      <w:marBottom w:val="0"/>
      <w:divBdr>
        <w:top w:val="none" w:sz="0" w:space="0" w:color="auto"/>
        <w:left w:val="none" w:sz="0" w:space="0" w:color="auto"/>
        <w:bottom w:val="none" w:sz="0" w:space="0" w:color="auto"/>
        <w:right w:val="none" w:sz="0" w:space="0" w:color="auto"/>
      </w:divBdr>
      <w:divsChild>
        <w:div w:id="46729328">
          <w:marLeft w:val="547"/>
          <w:marRight w:val="0"/>
          <w:marTop w:val="144"/>
          <w:marBottom w:val="0"/>
          <w:divBdr>
            <w:top w:val="none" w:sz="0" w:space="0" w:color="auto"/>
            <w:left w:val="none" w:sz="0" w:space="0" w:color="auto"/>
            <w:bottom w:val="none" w:sz="0" w:space="0" w:color="auto"/>
            <w:right w:val="none" w:sz="0" w:space="0" w:color="auto"/>
          </w:divBdr>
        </w:div>
        <w:div w:id="2023894949">
          <w:marLeft w:val="1166"/>
          <w:marRight w:val="0"/>
          <w:marTop w:val="125"/>
          <w:marBottom w:val="0"/>
          <w:divBdr>
            <w:top w:val="none" w:sz="0" w:space="0" w:color="auto"/>
            <w:left w:val="none" w:sz="0" w:space="0" w:color="auto"/>
            <w:bottom w:val="none" w:sz="0" w:space="0" w:color="auto"/>
            <w:right w:val="none" w:sz="0" w:space="0" w:color="auto"/>
          </w:divBdr>
        </w:div>
        <w:div w:id="1456825847">
          <w:marLeft w:val="1166"/>
          <w:marRight w:val="0"/>
          <w:marTop w:val="125"/>
          <w:marBottom w:val="0"/>
          <w:divBdr>
            <w:top w:val="none" w:sz="0" w:space="0" w:color="auto"/>
            <w:left w:val="none" w:sz="0" w:space="0" w:color="auto"/>
            <w:bottom w:val="none" w:sz="0" w:space="0" w:color="auto"/>
            <w:right w:val="none" w:sz="0" w:space="0" w:color="auto"/>
          </w:divBdr>
        </w:div>
      </w:divsChild>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58856866">
      <w:bodyDiv w:val="1"/>
      <w:marLeft w:val="0"/>
      <w:marRight w:val="0"/>
      <w:marTop w:val="0"/>
      <w:marBottom w:val="0"/>
      <w:divBdr>
        <w:top w:val="none" w:sz="0" w:space="0" w:color="auto"/>
        <w:left w:val="none" w:sz="0" w:space="0" w:color="auto"/>
        <w:bottom w:val="none" w:sz="0" w:space="0" w:color="auto"/>
        <w:right w:val="none" w:sz="0" w:space="0" w:color="auto"/>
      </w:divBdr>
      <w:divsChild>
        <w:div w:id="47345692">
          <w:marLeft w:val="0"/>
          <w:marRight w:val="0"/>
          <w:marTop w:val="0"/>
          <w:marBottom w:val="0"/>
          <w:divBdr>
            <w:top w:val="none" w:sz="0" w:space="0" w:color="auto"/>
            <w:left w:val="none" w:sz="0" w:space="0" w:color="auto"/>
            <w:bottom w:val="none" w:sz="0" w:space="0" w:color="auto"/>
            <w:right w:val="none" w:sz="0" w:space="0" w:color="auto"/>
          </w:divBdr>
        </w:div>
        <w:div w:id="250244235">
          <w:marLeft w:val="0"/>
          <w:marRight w:val="0"/>
          <w:marTop w:val="0"/>
          <w:marBottom w:val="0"/>
          <w:divBdr>
            <w:top w:val="none" w:sz="0" w:space="0" w:color="auto"/>
            <w:left w:val="none" w:sz="0" w:space="0" w:color="auto"/>
            <w:bottom w:val="none" w:sz="0" w:space="0" w:color="auto"/>
            <w:right w:val="none" w:sz="0" w:space="0" w:color="auto"/>
          </w:divBdr>
        </w:div>
        <w:div w:id="896938230">
          <w:marLeft w:val="0"/>
          <w:marRight w:val="0"/>
          <w:marTop w:val="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4176251">
      <w:bodyDiv w:val="1"/>
      <w:marLeft w:val="0"/>
      <w:marRight w:val="0"/>
      <w:marTop w:val="0"/>
      <w:marBottom w:val="0"/>
      <w:divBdr>
        <w:top w:val="none" w:sz="0" w:space="0" w:color="auto"/>
        <w:left w:val="none" w:sz="0" w:space="0" w:color="auto"/>
        <w:bottom w:val="none" w:sz="0" w:space="0" w:color="auto"/>
        <w:right w:val="none" w:sz="0" w:space="0" w:color="auto"/>
      </w:divBdr>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575048984">
      <w:bodyDiv w:val="1"/>
      <w:marLeft w:val="0"/>
      <w:marRight w:val="0"/>
      <w:marTop w:val="0"/>
      <w:marBottom w:val="0"/>
      <w:divBdr>
        <w:top w:val="none" w:sz="0" w:space="0" w:color="auto"/>
        <w:left w:val="none" w:sz="0" w:space="0" w:color="auto"/>
        <w:bottom w:val="none" w:sz="0" w:space="0" w:color="auto"/>
        <w:right w:val="none" w:sz="0" w:space="0" w:color="auto"/>
      </w:divBdr>
      <w:divsChild>
        <w:div w:id="596711608">
          <w:marLeft w:val="547"/>
          <w:marRight w:val="0"/>
          <w:marTop w:val="144"/>
          <w:marBottom w:val="0"/>
          <w:divBdr>
            <w:top w:val="none" w:sz="0" w:space="0" w:color="auto"/>
            <w:left w:val="none" w:sz="0" w:space="0" w:color="auto"/>
            <w:bottom w:val="none" w:sz="0" w:space="0" w:color="auto"/>
            <w:right w:val="none" w:sz="0" w:space="0" w:color="auto"/>
          </w:divBdr>
        </w:div>
        <w:div w:id="2116170808">
          <w:marLeft w:val="547"/>
          <w:marRight w:val="0"/>
          <w:marTop w:val="144"/>
          <w:marBottom w:val="0"/>
          <w:divBdr>
            <w:top w:val="none" w:sz="0" w:space="0" w:color="auto"/>
            <w:left w:val="none" w:sz="0" w:space="0" w:color="auto"/>
            <w:bottom w:val="none" w:sz="0" w:space="0" w:color="auto"/>
            <w:right w:val="none" w:sz="0" w:space="0" w:color="auto"/>
          </w:divBdr>
        </w:div>
        <w:div w:id="1599217323">
          <w:marLeft w:val="547"/>
          <w:marRight w:val="0"/>
          <w:marTop w:val="144"/>
          <w:marBottom w:val="0"/>
          <w:divBdr>
            <w:top w:val="none" w:sz="0" w:space="0" w:color="auto"/>
            <w:left w:val="none" w:sz="0" w:space="0" w:color="auto"/>
            <w:bottom w:val="none" w:sz="0" w:space="0" w:color="auto"/>
            <w:right w:val="none" w:sz="0" w:space="0" w:color="auto"/>
          </w:divBdr>
        </w:div>
        <w:div w:id="2021349254">
          <w:marLeft w:val="547"/>
          <w:marRight w:val="0"/>
          <w:marTop w:val="144"/>
          <w:marBottom w:val="0"/>
          <w:divBdr>
            <w:top w:val="none" w:sz="0" w:space="0" w:color="auto"/>
            <w:left w:val="none" w:sz="0" w:space="0" w:color="auto"/>
            <w:bottom w:val="none" w:sz="0" w:space="0" w:color="auto"/>
            <w:right w:val="none" w:sz="0" w:space="0" w:color="auto"/>
          </w:divBdr>
        </w:div>
      </w:divsChild>
    </w:div>
    <w:div w:id="1584299477">
      <w:bodyDiv w:val="1"/>
      <w:marLeft w:val="0"/>
      <w:marRight w:val="0"/>
      <w:marTop w:val="0"/>
      <w:marBottom w:val="0"/>
      <w:divBdr>
        <w:top w:val="none" w:sz="0" w:space="0" w:color="auto"/>
        <w:left w:val="none" w:sz="0" w:space="0" w:color="auto"/>
        <w:bottom w:val="none" w:sz="0" w:space="0" w:color="auto"/>
        <w:right w:val="none" w:sz="0" w:space="0" w:color="auto"/>
      </w:divBdr>
      <w:divsChild>
        <w:div w:id="122383280">
          <w:marLeft w:val="0"/>
          <w:marRight w:val="0"/>
          <w:marTop w:val="0"/>
          <w:marBottom w:val="0"/>
          <w:divBdr>
            <w:top w:val="none" w:sz="0" w:space="0" w:color="auto"/>
            <w:left w:val="none" w:sz="0" w:space="0" w:color="auto"/>
            <w:bottom w:val="none" w:sz="0" w:space="0" w:color="auto"/>
            <w:right w:val="none" w:sz="0" w:space="0" w:color="auto"/>
          </w:divBdr>
        </w:div>
      </w:divsChild>
    </w:div>
    <w:div w:id="1586183451">
      <w:bodyDiv w:val="1"/>
      <w:marLeft w:val="0"/>
      <w:marRight w:val="0"/>
      <w:marTop w:val="0"/>
      <w:marBottom w:val="0"/>
      <w:divBdr>
        <w:top w:val="none" w:sz="0" w:space="0" w:color="auto"/>
        <w:left w:val="none" w:sz="0" w:space="0" w:color="auto"/>
        <w:bottom w:val="none" w:sz="0" w:space="0" w:color="auto"/>
        <w:right w:val="none" w:sz="0" w:space="0" w:color="auto"/>
      </w:divBdr>
      <w:divsChild>
        <w:div w:id="1329794788">
          <w:marLeft w:val="547"/>
          <w:marRight w:val="0"/>
          <w:marTop w:val="96"/>
          <w:marBottom w:val="0"/>
          <w:divBdr>
            <w:top w:val="none" w:sz="0" w:space="0" w:color="auto"/>
            <w:left w:val="none" w:sz="0" w:space="0" w:color="auto"/>
            <w:bottom w:val="none" w:sz="0" w:space="0" w:color="auto"/>
            <w:right w:val="none" w:sz="0" w:space="0" w:color="auto"/>
          </w:divBdr>
        </w:div>
      </w:divsChild>
    </w:div>
    <w:div w:id="1593854547">
      <w:bodyDiv w:val="1"/>
      <w:marLeft w:val="0"/>
      <w:marRight w:val="0"/>
      <w:marTop w:val="0"/>
      <w:marBottom w:val="0"/>
      <w:divBdr>
        <w:top w:val="none" w:sz="0" w:space="0" w:color="auto"/>
        <w:left w:val="none" w:sz="0" w:space="0" w:color="auto"/>
        <w:bottom w:val="none" w:sz="0" w:space="0" w:color="auto"/>
        <w:right w:val="none" w:sz="0" w:space="0" w:color="auto"/>
      </w:divBdr>
      <w:divsChild>
        <w:div w:id="1412968277">
          <w:marLeft w:val="0"/>
          <w:marRight w:val="0"/>
          <w:marTop w:val="0"/>
          <w:marBottom w:val="0"/>
          <w:divBdr>
            <w:top w:val="none" w:sz="0" w:space="0" w:color="auto"/>
            <w:left w:val="none" w:sz="0" w:space="0" w:color="auto"/>
            <w:bottom w:val="none" w:sz="0" w:space="0" w:color="auto"/>
            <w:right w:val="none" w:sz="0" w:space="0" w:color="auto"/>
          </w:divBdr>
        </w:div>
      </w:divsChild>
    </w:div>
    <w:div w:id="1596086011">
      <w:bodyDiv w:val="1"/>
      <w:marLeft w:val="0"/>
      <w:marRight w:val="0"/>
      <w:marTop w:val="0"/>
      <w:marBottom w:val="0"/>
      <w:divBdr>
        <w:top w:val="none" w:sz="0" w:space="0" w:color="auto"/>
        <w:left w:val="none" w:sz="0" w:space="0" w:color="auto"/>
        <w:bottom w:val="none" w:sz="0" w:space="0" w:color="auto"/>
        <w:right w:val="none" w:sz="0" w:space="0" w:color="auto"/>
      </w:divBdr>
      <w:divsChild>
        <w:div w:id="429357017">
          <w:marLeft w:val="547"/>
          <w:marRight w:val="0"/>
          <w:marTop w:val="82"/>
          <w:marBottom w:val="0"/>
          <w:divBdr>
            <w:top w:val="none" w:sz="0" w:space="0" w:color="auto"/>
            <w:left w:val="none" w:sz="0" w:space="0" w:color="auto"/>
            <w:bottom w:val="none" w:sz="0" w:space="0" w:color="auto"/>
            <w:right w:val="none" w:sz="0" w:space="0" w:color="auto"/>
          </w:divBdr>
        </w:div>
      </w:divsChild>
    </w:div>
    <w:div w:id="1612320259">
      <w:bodyDiv w:val="1"/>
      <w:marLeft w:val="0"/>
      <w:marRight w:val="0"/>
      <w:marTop w:val="0"/>
      <w:marBottom w:val="0"/>
      <w:divBdr>
        <w:top w:val="none" w:sz="0" w:space="0" w:color="auto"/>
        <w:left w:val="none" w:sz="0" w:space="0" w:color="auto"/>
        <w:bottom w:val="none" w:sz="0" w:space="0" w:color="auto"/>
        <w:right w:val="none" w:sz="0" w:space="0" w:color="auto"/>
      </w:divBdr>
      <w:divsChild>
        <w:div w:id="318076256">
          <w:marLeft w:val="547"/>
          <w:marRight w:val="0"/>
          <w:marTop w:val="82"/>
          <w:marBottom w:val="0"/>
          <w:divBdr>
            <w:top w:val="none" w:sz="0" w:space="0" w:color="auto"/>
            <w:left w:val="none" w:sz="0" w:space="0" w:color="auto"/>
            <w:bottom w:val="none" w:sz="0" w:space="0" w:color="auto"/>
            <w:right w:val="none" w:sz="0" w:space="0" w:color="auto"/>
          </w:divBdr>
        </w:div>
        <w:div w:id="236674665">
          <w:marLeft w:val="547"/>
          <w:marRight w:val="0"/>
          <w:marTop w:val="82"/>
          <w:marBottom w:val="0"/>
          <w:divBdr>
            <w:top w:val="none" w:sz="0" w:space="0" w:color="auto"/>
            <w:left w:val="none" w:sz="0" w:space="0" w:color="auto"/>
            <w:bottom w:val="none" w:sz="0" w:space="0" w:color="auto"/>
            <w:right w:val="none" w:sz="0" w:space="0" w:color="auto"/>
          </w:divBdr>
        </w:div>
        <w:div w:id="522861287">
          <w:marLeft w:val="547"/>
          <w:marRight w:val="0"/>
          <w:marTop w:val="82"/>
          <w:marBottom w:val="0"/>
          <w:divBdr>
            <w:top w:val="none" w:sz="0" w:space="0" w:color="auto"/>
            <w:left w:val="none" w:sz="0" w:space="0" w:color="auto"/>
            <w:bottom w:val="none" w:sz="0" w:space="0" w:color="auto"/>
            <w:right w:val="none" w:sz="0" w:space="0" w:color="auto"/>
          </w:divBdr>
        </w:div>
        <w:div w:id="267465405">
          <w:marLeft w:val="547"/>
          <w:marRight w:val="0"/>
          <w:marTop w:val="82"/>
          <w:marBottom w:val="0"/>
          <w:divBdr>
            <w:top w:val="none" w:sz="0" w:space="0" w:color="auto"/>
            <w:left w:val="none" w:sz="0" w:space="0" w:color="auto"/>
            <w:bottom w:val="none" w:sz="0" w:space="0" w:color="auto"/>
            <w:right w:val="none" w:sz="0" w:space="0" w:color="auto"/>
          </w:divBdr>
        </w:div>
        <w:div w:id="923756397">
          <w:marLeft w:val="547"/>
          <w:marRight w:val="0"/>
          <w:marTop w:val="82"/>
          <w:marBottom w:val="0"/>
          <w:divBdr>
            <w:top w:val="none" w:sz="0" w:space="0" w:color="auto"/>
            <w:left w:val="none" w:sz="0" w:space="0" w:color="auto"/>
            <w:bottom w:val="none" w:sz="0" w:space="0" w:color="auto"/>
            <w:right w:val="none" w:sz="0" w:space="0" w:color="auto"/>
          </w:divBdr>
        </w:div>
        <w:div w:id="28651742">
          <w:marLeft w:val="547"/>
          <w:marRight w:val="0"/>
          <w:marTop w:val="82"/>
          <w:marBottom w:val="0"/>
          <w:divBdr>
            <w:top w:val="none" w:sz="0" w:space="0" w:color="auto"/>
            <w:left w:val="none" w:sz="0" w:space="0" w:color="auto"/>
            <w:bottom w:val="none" w:sz="0" w:space="0" w:color="auto"/>
            <w:right w:val="none" w:sz="0" w:space="0" w:color="auto"/>
          </w:divBdr>
        </w:div>
        <w:div w:id="1636527092">
          <w:marLeft w:val="547"/>
          <w:marRight w:val="0"/>
          <w:marTop w:val="82"/>
          <w:marBottom w:val="0"/>
          <w:divBdr>
            <w:top w:val="none" w:sz="0" w:space="0" w:color="auto"/>
            <w:left w:val="none" w:sz="0" w:space="0" w:color="auto"/>
            <w:bottom w:val="none" w:sz="0" w:space="0" w:color="auto"/>
            <w:right w:val="none" w:sz="0" w:space="0" w:color="auto"/>
          </w:divBdr>
        </w:div>
        <w:div w:id="727920945">
          <w:marLeft w:val="547"/>
          <w:marRight w:val="0"/>
          <w:marTop w:val="82"/>
          <w:marBottom w:val="0"/>
          <w:divBdr>
            <w:top w:val="none" w:sz="0" w:space="0" w:color="auto"/>
            <w:left w:val="none" w:sz="0" w:space="0" w:color="auto"/>
            <w:bottom w:val="none" w:sz="0" w:space="0" w:color="auto"/>
            <w:right w:val="none" w:sz="0" w:space="0" w:color="auto"/>
          </w:divBdr>
        </w:div>
        <w:div w:id="910578936">
          <w:marLeft w:val="547"/>
          <w:marRight w:val="0"/>
          <w:marTop w:val="82"/>
          <w:marBottom w:val="0"/>
          <w:divBdr>
            <w:top w:val="none" w:sz="0" w:space="0" w:color="auto"/>
            <w:left w:val="none" w:sz="0" w:space="0" w:color="auto"/>
            <w:bottom w:val="none" w:sz="0" w:space="0" w:color="auto"/>
            <w:right w:val="none" w:sz="0" w:space="0" w:color="auto"/>
          </w:divBdr>
        </w:div>
      </w:divsChild>
    </w:div>
    <w:div w:id="1624772465">
      <w:bodyDiv w:val="1"/>
      <w:marLeft w:val="0"/>
      <w:marRight w:val="0"/>
      <w:marTop w:val="0"/>
      <w:marBottom w:val="0"/>
      <w:divBdr>
        <w:top w:val="none" w:sz="0" w:space="0" w:color="auto"/>
        <w:left w:val="none" w:sz="0" w:space="0" w:color="auto"/>
        <w:bottom w:val="none" w:sz="0" w:space="0" w:color="auto"/>
        <w:right w:val="none" w:sz="0" w:space="0" w:color="auto"/>
      </w:divBdr>
      <w:divsChild>
        <w:div w:id="720901562">
          <w:marLeft w:val="0"/>
          <w:marRight w:val="0"/>
          <w:marTop w:val="0"/>
          <w:marBottom w:val="0"/>
          <w:divBdr>
            <w:top w:val="none" w:sz="0" w:space="0" w:color="auto"/>
            <w:left w:val="none" w:sz="0" w:space="0" w:color="auto"/>
            <w:bottom w:val="none" w:sz="0" w:space="0" w:color="auto"/>
            <w:right w:val="none" w:sz="0" w:space="0" w:color="auto"/>
          </w:divBdr>
        </w:div>
        <w:div w:id="374548802">
          <w:marLeft w:val="0"/>
          <w:marRight w:val="0"/>
          <w:marTop w:val="0"/>
          <w:marBottom w:val="0"/>
          <w:divBdr>
            <w:top w:val="none" w:sz="0" w:space="0" w:color="auto"/>
            <w:left w:val="none" w:sz="0" w:space="0" w:color="auto"/>
            <w:bottom w:val="none" w:sz="0" w:space="0" w:color="auto"/>
            <w:right w:val="none" w:sz="0" w:space="0" w:color="auto"/>
          </w:divBdr>
        </w:div>
        <w:div w:id="1594703508">
          <w:marLeft w:val="0"/>
          <w:marRight w:val="0"/>
          <w:marTop w:val="0"/>
          <w:marBottom w:val="0"/>
          <w:divBdr>
            <w:top w:val="none" w:sz="0" w:space="0" w:color="auto"/>
            <w:left w:val="none" w:sz="0" w:space="0" w:color="auto"/>
            <w:bottom w:val="none" w:sz="0" w:space="0" w:color="auto"/>
            <w:right w:val="none" w:sz="0" w:space="0" w:color="auto"/>
          </w:divBdr>
        </w:div>
      </w:divsChild>
    </w:div>
    <w:div w:id="1631325135">
      <w:bodyDiv w:val="1"/>
      <w:marLeft w:val="0"/>
      <w:marRight w:val="0"/>
      <w:marTop w:val="0"/>
      <w:marBottom w:val="0"/>
      <w:divBdr>
        <w:top w:val="none" w:sz="0" w:space="0" w:color="auto"/>
        <w:left w:val="none" w:sz="0" w:space="0" w:color="auto"/>
        <w:bottom w:val="none" w:sz="0" w:space="0" w:color="auto"/>
        <w:right w:val="none" w:sz="0" w:space="0" w:color="auto"/>
      </w:divBdr>
      <w:divsChild>
        <w:div w:id="1785923860">
          <w:marLeft w:val="0"/>
          <w:marRight w:val="0"/>
          <w:marTop w:val="0"/>
          <w:marBottom w:val="0"/>
          <w:divBdr>
            <w:top w:val="none" w:sz="0" w:space="0" w:color="auto"/>
            <w:left w:val="none" w:sz="0" w:space="0" w:color="auto"/>
            <w:bottom w:val="none" w:sz="0" w:space="0" w:color="auto"/>
            <w:right w:val="none" w:sz="0" w:space="0" w:color="auto"/>
          </w:divBdr>
        </w:div>
        <w:div w:id="1541698182">
          <w:marLeft w:val="0"/>
          <w:marRight w:val="0"/>
          <w:marTop w:val="0"/>
          <w:marBottom w:val="0"/>
          <w:divBdr>
            <w:top w:val="none" w:sz="0" w:space="0" w:color="auto"/>
            <w:left w:val="none" w:sz="0" w:space="0" w:color="auto"/>
            <w:bottom w:val="none" w:sz="0" w:space="0" w:color="auto"/>
            <w:right w:val="none" w:sz="0" w:space="0" w:color="auto"/>
          </w:divBdr>
        </w:div>
        <w:div w:id="497312294">
          <w:marLeft w:val="0"/>
          <w:marRight w:val="0"/>
          <w:marTop w:val="0"/>
          <w:marBottom w:val="0"/>
          <w:divBdr>
            <w:top w:val="none" w:sz="0" w:space="0" w:color="auto"/>
            <w:left w:val="none" w:sz="0" w:space="0" w:color="auto"/>
            <w:bottom w:val="none" w:sz="0" w:space="0" w:color="auto"/>
            <w:right w:val="none" w:sz="0" w:space="0" w:color="auto"/>
          </w:divBdr>
        </w:div>
      </w:divsChild>
    </w:div>
    <w:div w:id="1639993514">
      <w:bodyDiv w:val="1"/>
      <w:marLeft w:val="0"/>
      <w:marRight w:val="0"/>
      <w:marTop w:val="0"/>
      <w:marBottom w:val="0"/>
      <w:divBdr>
        <w:top w:val="none" w:sz="0" w:space="0" w:color="auto"/>
        <w:left w:val="none" w:sz="0" w:space="0" w:color="auto"/>
        <w:bottom w:val="none" w:sz="0" w:space="0" w:color="auto"/>
        <w:right w:val="none" w:sz="0" w:space="0" w:color="auto"/>
      </w:divBdr>
      <w:divsChild>
        <w:div w:id="561015715">
          <w:marLeft w:val="547"/>
          <w:marRight w:val="0"/>
          <w:marTop w:val="106"/>
          <w:marBottom w:val="0"/>
          <w:divBdr>
            <w:top w:val="none" w:sz="0" w:space="0" w:color="auto"/>
            <w:left w:val="none" w:sz="0" w:space="0" w:color="auto"/>
            <w:bottom w:val="none" w:sz="0" w:space="0" w:color="auto"/>
            <w:right w:val="none" w:sz="0" w:space="0" w:color="auto"/>
          </w:divBdr>
        </w:div>
        <w:div w:id="1490558382">
          <w:marLeft w:val="1166"/>
          <w:marRight w:val="0"/>
          <w:marTop w:val="96"/>
          <w:marBottom w:val="0"/>
          <w:divBdr>
            <w:top w:val="none" w:sz="0" w:space="0" w:color="auto"/>
            <w:left w:val="none" w:sz="0" w:space="0" w:color="auto"/>
            <w:bottom w:val="none" w:sz="0" w:space="0" w:color="auto"/>
            <w:right w:val="none" w:sz="0" w:space="0" w:color="auto"/>
          </w:divBdr>
        </w:div>
        <w:div w:id="408582435">
          <w:marLeft w:val="1166"/>
          <w:marRight w:val="0"/>
          <w:marTop w:val="96"/>
          <w:marBottom w:val="0"/>
          <w:divBdr>
            <w:top w:val="none" w:sz="0" w:space="0" w:color="auto"/>
            <w:left w:val="none" w:sz="0" w:space="0" w:color="auto"/>
            <w:bottom w:val="none" w:sz="0" w:space="0" w:color="auto"/>
            <w:right w:val="none" w:sz="0" w:space="0" w:color="auto"/>
          </w:divBdr>
        </w:div>
        <w:div w:id="1883470592">
          <w:marLeft w:val="1166"/>
          <w:marRight w:val="0"/>
          <w:marTop w:val="96"/>
          <w:marBottom w:val="0"/>
          <w:divBdr>
            <w:top w:val="none" w:sz="0" w:space="0" w:color="auto"/>
            <w:left w:val="none" w:sz="0" w:space="0" w:color="auto"/>
            <w:bottom w:val="none" w:sz="0" w:space="0" w:color="auto"/>
            <w:right w:val="none" w:sz="0" w:space="0" w:color="auto"/>
          </w:divBdr>
        </w:div>
        <w:div w:id="440227317">
          <w:marLeft w:val="547"/>
          <w:marRight w:val="0"/>
          <w:marTop w:val="106"/>
          <w:marBottom w:val="0"/>
          <w:divBdr>
            <w:top w:val="none" w:sz="0" w:space="0" w:color="auto"/>
            <w:left w:val="none" w:sz="0" w:space="0" w:color="auto"/>
            <w:bottom w:val="none" w:sz="0" w:space="0" w:color="auto"/>
            <w:right w:val="none" w:sz="0" w:space="0" w:color="auto"/>
          </w:divBdr>
        </w:div>
        <w:div w:id="848374578">
          <w:marLeft w:val="1166"/>
          <w:marRight w:val="0"/>
          <w:marTop w:val="96"/>
          <w:marBottom w:val="0"/>
          <w:divBdr>
            <w:top w:val="none" w:sz="0" w:space="0" w:color="auto"/>
            <w:left w:val="none" w:sz="0" w:space="0" w:color="auto"/>
            <w:bottom w:val="none" w:sz="0" w:space="0" w:color="auto"/>
            <w:right w:val="none" w:sz="0" w:space="0" w:color="auto"/>
          </w:divBdr>
        </w:div>
        <w:div w:id="294070595">
          <w:marLeft w:val="1166"/>
          <w:marRight w:val="0"/>
          <w:marTop w:val="96"/>
          <w:marBottom w:val="0"/>
          <w:divBdr>
            <w:top w:val="none" w:sz="0" w:space="0" w:color="auto"/>
            <w:left w:val="none" w:sz="0" w:space="0" w:color="auto"/>
            <w:bottom w:val="none" w:sz="0" w:space="0" w:color="auto"/>
            <w:right w:val="none" w:sz="0" w:space="0" w:color="auto"/>
          </w:divBdr>
        </w:div>
        <w:div w:id="1668825930">
          <w:marLeft w:val="1166"/>
          <w:marRight w:val="0"/>
          <w:marTop w:val="96"/>
          <w:marBottom w:val="0"/>
          <w:divBdr>
            <w:top w:val="none" w:sz="0" w:space="0" w:color="auto"/>
            <w:left w:val="none" w:sz="0" w:space="0" w:color="auto"/>
            <w:bottom w:val="none" w:sz="0" w:space="0" w:color="auto"/>
            <w:right w:val="none" w:sz="0" w:space="0" w:color="auto"/>
          </w:divBdr>
        </w:div>
        <w:div w:id="1953709908">
          <w:marLeft w:val="547"/>
          <w:marRight w:val="0"/>
          <w:marTop w:val="106"/>
          <w:marBottom w:val="0"/>
          <w:divBdr>
            <w:top w:val="none" w:sz="0" w:space="0" w:color="auto"/>
            <w:left w:val="none" w:sz="0" w:space="0" w:color="auto"/>
            <w:bottom w:val="none" w:sz="0" w:space="0" w:color="auto"/>
            <w:right w:val="none" w:sz="0" w:space="0" w:color="auto"/>
          </w:divBdr>
        </w:div>
        <w:div w:id="1886603605">
          <w:marLeft w:val="547"/>
          <w:marRight w:val="0"/>
          <w:marTop w:val="106"/>
          <w:marBottom w:val="0"/>
          <w:divBdr>
            <w:top w:val="none" w:sz="0" w:space="0" w:color="auto"/>
            <w:left w:val="none" w:sz="0" w:space="0" w:color="auto"/>
            <w:bottom w:val="none" w:sz="0" w:space="0" w:color="auto"/>
            <w:right w:val="none" w:sz="0" w:space="0" w:color="auto"/>
          </w:divBdr>
        </w:div>
      </w:divsChild>
    </w:div>
    <w:div w:id="1672677259">
      <w:bodyDiv w:val="1"/>
      <w:marLeft w:val="0"/>
      <w:marRight w:val="0"/>
      <w:marTop w:val="0"/>
      <w:marBottom w:val="0"/>
      <w:divBdr>
        <w:top w:val="none" w:sz="0" w:space="0" w:color="auto"/>
        <w:left w:val="none" w:sz="0" w:space="0" w:color="auto"/>
        <w:bottom w:val="none" w:sz="0" w:space="0" w:color="auto"/>
        <w:right w:val="none" w:sz="0" w:space="0" w:color="auto"/>
      </w:divBdr>
      <w:divsChild>
        <w:div w:id="1539930458">
          <w:marLeft w:val="547"/>
          <w:marRight w:val="0"/>
          <w:marTop w:val="115"/>
          <w:marBottom w:val="0"/>
          <w:divBdr>
            <w:top w:val="none" w:sz="0" w:space="0" w:color="auto"/>
            <w:left w:val="none" w:sz="0" w:space="0" w:color="auto"/>
            <w:bottom w:val="none" w:sz="0" w:space="0" w:color="auto"/>
            <w:right w:val="none" w:sz="0" w:space="0" w:color="auto"/>
          </w:divBdr>
        </w:div>
        <w:div w:id="1075666133">
          <w:marLeft w:val="547"/>
          <w:marRight w:val="0"/>
          <w:marTop w:val="115"/>
          <w:marBottom w:val="0"/>
          <w:divBdr>
            <w:top w:val="none" w:sz="0" w:space="0" w:color="auto"/>
            <w:left w:val="none" w:sz="0" w:space="0" w:color="auto"/>
            <w:bottom w:val="none" w:sz="0" w:space="0" w:color="auto"/>
            <w:right w:val="none" w:sz="0" w:space="0" w:color="auto"/>
          </w:divBdr>
        </w:div>
        <w:div w:id="909652041">
          <w:marLeft w:val="547"/>
          <w:marRight w:val="0"/>
          <w:marTop w:val="115"/>
          <w:marBottom w:val="0"/>
          <w:divBdr>
            <w:top w:val="none" w:sz="0" w:space="0" w:color="auto"/>
            <w:left w:val="none" w:sz="0" w:space="0" w:color="auto"/>
            <w:bottom w:val="none" w:sz="0" w:space="0" w:color="auto"/>
            <w:right w:val="none" w:sz="0" w:space="0" w:color="auto"/>
          </w:divBdr>
        </w:div>
      </w:divsChild>
    </w:div>
    <w:div w:id="1673028532">
      <w:bodyDiv w:val="1"/>
      <w:marLeft w:val="0"/>
      <w:marRight w:val="0"/>
      <w:marTop w:val="0"/>
      <w:marBottom w:val="0"/>
      <w:divBdr>
        <w:top w:val="none" w:sz="0" w:space="0" w:color="auto"/>
        <w:left w:val="none" w:sz="0" w:space="0" w:color="auto"/>
        <w:bottom w:val="none" w:sz="0" w:space="0" w:color="auto"/>
        <w:right w:val="none" w:sz="0" w:space="0" w:color="auto"/>
      </w:divBdr>
      <w:divsChild>
        <w:div w:id="41447056">
          <w:marLeft w:val="547"/>
          <w:marRight w:val="0"/>
          <w:marTop w:val="96"/>
          <w:marBottom w:val="0"/>
          <w:divBdr>
            <w:top w:val="none" w:sz="0" w:space="0" w:color="auto"/>
            <w:left w:val="none" w:sz="0" w:space="0" w:color="auto"/>
            <w:bottom w:val="none" w:sz="0" w:space="0" w:color="auto"/>
            <w:right w:val="none" w:sz="0" w:space="0" w:color="auto"/>
          </w:divBdr>
        </w:div>
        <w:div w:id="1896743320">
          <w:marLeft w:val="547"/>
          <w:marRight w:val="0"/>
          <w:marTop w:val="96"/>
          <w:marBottom w:val="0"/>
          <w:divBdr>
            <w:top w:val="none" w:sz="0" w:space="0" w:color="auto"/>
            <w:left w:val="none" w:sz="0" w:space="0" w:color="auto"/>
            <w:bottom w:val="none" w:sz="0" w:space="0" w:color="auto"/>
            <w:right w:val="none" w:sz="0" w:space="0" w:color="auto"/>
          </w:divBdr>
        </w:div>
        <w:div w:id="1069814100">
          <w:marLeft w:val="547"/>
          <w:marRight w:val="0"/>
          <w:marTop w:val="96"/>
          <w:marBottom w:val="0"/>
          <w:divBdr>
            <w:top w:val="none" w:sz="0" w:space="0" w:color="auto"/>
            <w:left w:val="none" w:sz="0" w:space="0" w:color="auto"/>
            <w:bottom w:val="none" w:sz="0" w:space="0" w:color="auto"/>
            <w:right w:val="none" w:sz="0" w:space="0" w:color="auto"/>
          </w:divBdr>
        </w:div>
      </w:divsChild>
    </w:div>
    <w:div w:id="1677877460">
      <w:bodyDiv w:val="1"/>
      <w:marLeft w:val="0"/>
      <w:marRight w:val="0"/>
      <w:marTop w:val="0"/>
      <w:marBottom w:val="0"/>
      <w:divBdr>
        <w:top w:val="none" w:sz="0" w:space="0" w:color="auto"/>
        <w:left w:val="none" w:sz="0" w:space="0" w:color="auto"/>
        <w:bottom w:val="none" w:sz="0" w:space="0" w:color="auto"/>
        <w:right w:val="none" w:sz="0" w:space="0" w:color="auto"/>
      </w:divBdr>
      <w:divsChild>
        <w:div w:id="903446449">
          <w:marLeft w:val="547"/>
          <w:marRight w:val="0"/>
          <w:marTop w:val="77"/>
          <w:marBottom w:val="0"/>
          <w:divBdr>
            <w:top w:val="none" w:sz="0" w:space="0" w:color="auto"/>
            <w:left w:val="none" w:sz="0" w:space="0" w:color="auto"/>
            <w:bottom w:val="none" w:sz="0" w:space="0" w:color="auto"/>
            <w:right w:val="none" w:sz="0" w:space="0" w:color="auto"/>
          </w:divBdr>
        </w:div>
        <w:div w:id="535314931">
          <w:marLeft w:val="547"/>
          <w:marRight w:val="0"/>
          <w:marTop w:val="77"/>
          <w:marBottom w:val="0"/>
          <w:divBdr>
            <w:top w:val="none" w:sz="0" w:space="0" w:color="auto"/>
            <w:left w:val="none" w:sz="0" w:space="0" w:color="auto"/>
            <w:bottom w:val="none" w:sz="0" w:space="0" w:color="auto"/>
            <w:right w:val="none" w:sz="0" w:space="0" w:color="auto"/>
          </w:divBdr>
        </w:div>
        <w:div w:id="1203396167">
          <w:marLeft w:val="547"/>
          <w:marRight w:val="0"/>
          <w:marTop w:val="77"/>
          <w:marBottom w:val="0"/>
          <w:divBdr>
            <w:top w:val="none" w:sz="0" w:space="0" w:color="auto"/>
            <w:left w:val="none" w:sz="0" w:space="0" w:color="auto"/>
            <w:bottom w:val="none" w:sz="0" w:space="0" w:color="auto"/>
            <w:right w:val="none" w:sz="0" w:space="0" w:color="auto"/>
          </w:divBdr>
        </w:div>
        <w:div w:id="1292445428">
          <w:marLeft w:val="547"/>
          <w:marRight w:val="0"/>
          <w:marTop w:val="77"/>
          <w:marBottom w:val="0"/>
          <w:divBdr>
            <w:top w:val="none" w:sz="0" w:space="0" w:color="auto"/>
            <w:left w:val="none" w:sz="0" w:space="0" w:color="auto"/>
            <w:bottom w:val="none" w:sz="0" w:space="0" w:color="auto"/>
            <w:right w:val="none" w:sz="0" w:space="0" w:color="auto"/>
          </w:divBdr>
        </w:div>
        <w:div w:id="539782570">
          <w:marLeft w:val="547"/>
          <w:marRight w:val="0"/>
          <w:marTop w:val="77"/>
          <w:marBottom w:val="0"/>
          <w:divBdr>
            <w:top w:val="none" w:sz="0" w:space="0" w:color="auto"/>
            <w:left w:val="none" w:sz="0" w:space="0" w:color="auto"/>
            <w:bottom w:val="none" w:sz="0" w:space="0" w:color="auto"/>
            <w:right w:val="none" w:sz="0" w:space="0" w:color="auto"/>
          </w:divBdr>
        </w:div>
        <w:div w:id="1319846441">
          <w:marLeft w:val="547"/>
          <w:marRight w:val="0"/>
          <w:marTop w:val="77"/>
          <w:marBottom w:val="0"/>
          <w:divBdr>
            <w:top w:val="none" w:sz="0" w:space="0" w:color="auto"/>
            <w:left w:val="none" w:sz="0" w:space="0" w:color="auto"/>
            <w:bottom w:val="none" w:sz="0" w:space="0" w:color="auto"/>
            <w:right w:val="none" w:sz="0" w:space="0" w:color="auto"/>
          </w:divBdr>
        </w:div>
        <w:div w:id="1333146230">
          <w:marLeft w:val="547"/>
          <w:marRight w:val="0"/>
          <w:marTop w:val="77"/>
          <w:marBottom w:val="0"/>
          <w:divBdr>
            <w:top w:val="none" w:sz="0" w:space="0" w:color="auto"/>
            <w:left w:val="none" w:sz="0" w:space="0" w:color="auto"/>
            <w:bottom w:val="none" w:sz="0" w:space="0" w:color="auto"/>
            <w:right w:val="none" w:sz="0" w:space="0" w:color="auto"/>
          </w:divBdr>
        </w:div>
        <w:div w:id="285813251">
          <w:marLeft w:val="547"/>
          <w:marRight w:val="0"/>
          <w:marTop w:val="77"/>
          <w:marBottom w:val="0"/>
          <w:divBdr>
            <w:top w:val="none" w:sz="0" w:space="0" w:color="auto"/>
            <w:left w:val="none" w:sz="0" w:space="0" w:color="auto"/>
            <w:bottom w:val="none" w:sz="0" w:space="0" w:color="auto"/>
            <w:right w:val="none" w:sz="0" w:space="0" w:color="auto"/>
          </w:divBdr>
        </w:div>
        <w:div w:id="1489396499">
          <w:marLeft w:val="547"/>
          <w:marRight w:val="0"/>
          <w:marTop w:val="77"/>
          <w:marBottom w:val="0"/>
          <w:divBdr>
            <w:top w:val="none" w:sz="0" w:space="0" w:color="auto"/>
            <w:left w:val="none" w:sz="0" w:space="0" w:color="auto"/>
            <w:bottom w:val="none" w:sz="0" w:space="0" w:color="auto"/>
            <w:right w:val="none" w:sz="0" w:space="0" w:color="auto"/>
          </w:divBdr>
        </w:div>
        <w:div w:id="118037575">
          <w:marLeft w:val="547"/>
          <w:marRight w:val="0"/>
          <w:marTop w:val="77"/>
          <w:marBottom w:val="0"/>
          <w:divBdr>
            <w:top w:val="none" w:sz="0" w:space="0" w:color="auto"/>
            <w:left w:val="none" w:sz="0" w:space="0" w:color="auto"/>
            <w:bottom w:val="none" w:sz="0" w:space="0" w:color="auto"/>
            <w:right w:val="none" w:sz="0" w:space="0" w:color="auto"/>
          </w:divBdr>
        </w:div>
        <w:div w:id="640621353">
          <w:marLeft w:val="547"/>
          <w:marRight w:val="0"/>
          <w:marTop w:val="77"/>
          <w:marBottom w:val="0"/>
          <w:divBdr>
            <w:top w:val="none" w:sz="0" w:space="0" w:color="auto"/>
            <w:left w:val="none" w:sz="0" w:space="0" w:color="auto"/>
            <w:bottom w:val="none" w:sz="0" w:space="0" w:color="auto"/>
            <w:right w:val="none" w:sz="0" w:space="0" w:color="auto"/>
          </w:divBdr>
        </w:div>
        <w:div w:id="874541222">
          <w:marLeft w:val="547"/>
          <w:marRight w:val="0"/>
          <w:marTop w:val="77"/>
          <w:marBottom w:val="0"/>
          <w:divBdr>
            <w:top w:val="none" w:sz="0" w:space="0" w:color="auto"/>
            <w:left w:val="none" w:sz="0" w:space="0" w:color="auto"/>
            <w:bottom w:val="none" w:sz="0" w:space="0" w:color="auto"/>
            <w:right w:val="none" w:sz="0" w:space="0" w:color="auto"/>
          </w:divBdr>
        </w:div>
        <w:div w:id="655453398">
          <w:marLeft w:val="547"/>
          <w:marRight w:val="0"/>
          <w:marTop w:val="77"/>
          <w:marBottom w:val="0"/>
          <w:divBdr>
            <w:top w:val="none" w:sz="0" w:space="0" w:color="auto"/>
            <w:left w:val="none" w:sz="0" w:space="0" w:color="auto"/>
            <w:bottom w:val="none" w:sz="0" w:space="0" w:color="auto"/>
            <w:right w:val="none" w:sz="0" w:space="0" w:color="auto"/>
          </w:divBdr>
        </w:div>
        <w:div w:id="984894155">
          <w:marLeft w:val="547"/>
          <w:marRight w:val="0"/>
          <w:marTop w:val="77"/>
          <w:marBottom w:val="0"/>
          <w:divBdr>
            <w:top w:val="none" w:sz="0" w:space="0" w:color="auto"/>
            <w:left w:val="none" w:sz="0" w:space="0" w:color="auto"/>
            <w:bottom w:val="none" w:sz="0" w:space="0" w:color="auto"/>
            <w:right w:val="none" w:sz="0" w:space="0" w:color="auto"/>
          </w:divBdr>
        </w:div>
      </w:divsChild>
    </w:div>
    <w:div w:id="1679188085">
      <w:bodyDiv w:val="1"/>
      <w:marLeft w:val="0"/>
      <w:marRight w:val="0"/>
      <w:marTop w:val="0"/>
      <w:marBottom w:val="0"/>
      <w:divBdr>
        <w:top w:val="none" w:sz="0" w:space="0" w:color="auto"/>
        <w:left w:val="none" w:sz="0" w:space="0" w:color="auto"/>
        <w:bottom w:val="none" w:sz="0" w:space="0" w:color="auto"/>
        <w:right w:val="none" w:sz="0" w:space="0" w:color="auto"/>
      </w:divBdr>
      <w:divsChild>
        <w:div w:id="1721903510">
          <w:marLeft w:val="547"/>
          <w:marRight w:val="0"/>
          <w:marTop w:val="130"/>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684161662">
      <w:bodyDiv w:val="1"/>
      <w:marLeft w:val="0"/>
      <w:marRight w:val="0"/>
      <w:marTop w:val="0"/>
      <w:marBottom w:val="0"/>
      <w:divBdr>
        <w:top w:val="none" w:sz="0" w:space="0" w:color="auto"/>
        <w:left w:val="none" w:sz="0" w:space="0" w:color="auto"/>
        <w:bottom w:val="none" w:sz="0" w:space="0" w:color="auto"/>
        <w:right w:val="none" w:sz="0" w:space="0" w:color="auto"/>
      </w:divBdr>
    </w:div>
    <w:div w:id="1695155740">
      <w:bodyDiv w:val="1"/>
      <w:marLeft w:val="0"/>
      <w:marRight w:val="0"/>
      <w:marTop w:val="0"/>
      <w:marBottom w:val="0"/>
      <w:divBdr>
        <w:top w:val="none" w:sz="0" w:space="0" w:color="auto"/>
        <w:left w:val="none" w:sz="0" w:space="0" w:color="auto"/>
        <w:bottom w:val="none" w:sz="0" w:space="0" w:color="auto"/>
        <w:right w:val="none" w:sz="0" w:space="0" w:color="auto"/>
      </w:divBdr>
      <w:divsChild>
        <w:div w:id="1900557779">
          <w:marLeft w:val="547"/>
          <w:marRight w:val="0"/>
          <w:marTop w:val="144"/>
          <w:marBottom w:val="0"/>
          <w:divBdr>
            <w:top w:val="none" w:sz="0" w:space="0" w:color="auto"/>
            <w:left w:val="none" w:sz="0" w:space="0" w:color="auto"/>
            <w:bottom w:val="none" w:sz="0" w:space="0" w:color="auto"/>
            <w:right w:val="none" w:sz="0" w:space="0" w:color="auto"/>
          </w:divBdr>
        </w:div>
        <w:div w:id="951202136">
          <w:marLeft w:val="1166"/>
          <w:marRight w:val="0"/>
          <w:marTop w:val="125"/>
          <w:marBottom w:val="0"/>
          <w:divBdr>
            <w:top w:val="none" w:sz="0" w:space="0" w:color="auto"/>
            <w:left w:val="none" w:sz="0" w:space="0" w:color="auto"/>
            <w:bottom w:val="none" w:sz="0" w:space="0" w:color="auto"/>
            <w:right w:val="none" w:sz="0" w:space="0" w:color="auto"/>
          </w:divBdr>
        </w:div>
        <w:div w:id="1762288436">
          <w:marLeft w:val="1166"/>
          <w:marRight w:val="0"/>
          <w:marTop w:val="125"/>
          <w:marBottom w:val="0"/>
          <w:divBdr>
            <w:top w:val="none" w:sz="0" w:space="0" w:color="auto"/>
            <w:left w:val="none" w:sz="0" w:space="0" w:color="auto"/>
            <w:bottom w:val="none" w:sz="0" w:space="0" w:color="auto"/>
            <w:right w:val="none" w:sz="0" w:space="0" w:color="auto"/>
          </w:divBdr>
        </w:div>
      </w:divsChild>
    </w:div>
    <w:div w:id="1703746850">
      <w:bodyDiv w:val="1"/>
      <w:marLeft w:val="0"/>
      <w:marRight w:val="0"/>
      <w:marTop w:val="0"/>
      <w:marBottom w:val="0"/>
      <w:divBdr>
        <w:top w:val="none" w:sz="0" w:space="0" w:color="auto"/>
        <w:left w:val="none" w:sz="0" w:space="0" w:color="auto"/>
        <w:bottom w:val="none" w:sz="0" w:space="0" w:color="auto"/>
        <w:right w:val="none" w:sz="0" w:space="0" w:color="auto"/>
      </w:divBdr>
    </w:div>
    <w:div w:id="1714580500">
      <w:bodyDiv w:val="1"/>
      <w:marLeft w:val="0"/>
      <w:marRight w:val="0"/>
      <w:marTop w:val="0"/>
      <w:marBottom w:val="0"/>
      <w:divBdr>
        <w:top w:val="none" w:sz="0" w:space="0" w:color="auto"/>
        <w:left w:val="none" w:sz="0" w:space="0" w:color="auto"/>
        <w:bottom w:val="none" w:sz="0" w:space="0" w:color="auto"/>
        <w:right w:val="none" w:sz="0" w:space="0" w:color="auto"/>
      </w:divBdr>
      <w:divsChild>
        <w:div w:id="158086643">
          <w:marLeft w:val="547"/>
          <w:marRight w:val="0"/>
          <w:marTop w:val="154"/>
          <w:marBottom w:val="0"/>
          <w:divBdr>
            <w:top w:val="none" w:sz="0" w:space="0" w:color="auto"/>
            <w:left w:val="none" w:sz="0" w:space="0" w:color="auto"/>
            <w:bottom w:val="none" w:sz="0" w:space="0" w:color="auto"/>
            <w:right w:val="none" w:sz="0" w:space="0" w:color="auto"/>
          </w:divBdr>
        </w:div>
        <w:div w:id="1109425121">
          <w:marLeft w:val="547"/>
          <w:marRight w:val="0"/>
          <w:marTop w:val="154"/>
          <w:marBottom w:val="0"/>
          <w:divBdr>
            <w:top w:val="none" w:sz="0" w:space="0" w:color="auto"/>
            <w:left w:val="none" w:sz="0" w:space="0" w:color="auto"/>
            <w:bottom w:val="none" w:sz="0" w:space="0" w:color="auto"/>
            <w:right w:val="none" w:sz="0" w:space="0" w:color="auto"/>
          </w:divBdr>
        </w:div>
        <w:div w:id="964239979">
          <w:marLeft w:val="547"/>
          <w:marRight w:val="0"/>
          <w:marTop w:val="154"/>
          <w:marBottom w:val="0"/>
          <w:divBdr>
            <w:top w:val="none" w:sz="0" w:space="0" w:color="auto"/>
            <w:left w:val="none" w:sz="0" w:space="0" w:color="auto"/>
            <w:bottom w:val="none" w:sz="0" w:space="0" w:color="auto"/>
            <w:right w:val="none" w:sz="0" w:space="0" w:color="auto"/>
          </w:divBdr>
        </w:div>
      </w:divsChild>
    </w:div>
    <w:div w:id="1715077704">
      <w:bodyDiv w:val="1"/>
      <w:marLeft w:val="0"/>
      <w:marRight w:val="0"/>
      <w:marTop w:val="0"/>
      <w:marBottom w:val="0"/>
      <w:divBdr>
        <w:top w:val="none" w:sz="0" w:space="0" w:color="auto"/>
        <w:left w:val="none" w:sz="0" w:space="0" w:color="auto"/>
        <w:bottom w:val="none" w:sz="0" w:space="0" w:color="auto"/>
        <w:right w:val="none" w:sz="0" w:space="0" w:color="auto"/>
      </w:divBdr>
      <w:divsChild>
        <w:div w:id="1887064964">
          <w:marLeft w:val="547"/>
          <w:marRight w:val="0"/>
          <w:marTop w:val="106"/>
          <w:marBottom w:val="0"/>
          <w:divBdr>
            <w:top w:val="none" w:sz="0" w:space="0" w:color="auto"/>
            <w:left w:val="none" w:sz="0" w:space="0" w:color="auto"/>
            <w:bottom w:val="none" w:sz="0" w:space="0" w:color="auto"/>
            <w:right w:val="none" w:sz="0" w:space="0" w:color="auto"/>
          </w:divBdr>
        </w:div>
        <w:div w:id="1169294439">
          <w:marLeft w:val="547"/>
          <w:marRight w:val="0"/>
          <w:marTop w:val="106"/>
          <w:marBottom w:val="0"/>
          <w:divBdr>
            <w:top w:val="none" w:sz="0" w:space="0" w:color="auto"/>
            <w:left w:val="none" w:sz="0" w:space="0" w:color="auto"/>
            <w:bottom w:val="none" w:sz="0" w:space="0" w:color="auto"/>
            <w:right w:val="none" w:sz="0" w:space="0" w:color="auto"/>
          </w:divBdr>
        </w:div>
      </w:divsChild>
    </w:div>
    <w:div w:id="1738624322">
      <w:bodyDiv w:val="1"/>
      <w:marLeft w:val="0"/>
      <w:marRight w:val="0"/>
      <w:marTop w:val="0"/>
      <w:marBottom w:val="0"/>
      <w:divBdr>
        <w:top w:val="none" w:sz="0" w:space="0" w:color="auto"/>
        <w:left w:val="none" w:sz="0" w:space="0" w:color="auto"/>
        <w:bottom w:val="none" w:sz="0" w:space="0" w:color="auto"/>
        <w:right w:val="none" w:sz="0" w:space="0" w:color="auto"/>
      </w:divBdr>
    </w:div>
    <w:div w:id="1744645055">
      <w:bodyDiv w:val="1"/>
      <w:marLeft w:val="0"/>
      <w:marRight w:val="0"/>
      <w:marTop w:val="0"/>
      <w:marBottom w:val="0"/>
      <w:divBdr>
        <w:top w:val="none" w:sz="0" w:space="0" w:color="auto"/>
        <w:left w:val="none" w:sz="0" w:space="0" w:color="auto"/>
        <w:bottom w:val="none" w:sz="0" w:space="0" w:color="auto"/>
        <w:right w:val="none" w:sz="0" w:space="0" w:color="auto"/>
      </w:divBdr>
      <w:divsChild>
        <w:div w:id="2025011856">
          <w:marLeft w:val="547"/>
          <w:marRight w:val="0"/>
          <w:marTop w:val="86"/>
          <w:marBottom w:val="0"/>
          <w:divBdr>
            <w:top w:val="none" w:sz="0" w:space="0" w:color="auto"/>
            <w:left w:val="none" w:sz="0" w:space="0" w:color="auto"/>
            <w:bottom w:val="none" w:sz="0" w:space="0" w:color="auto"/>
            <w:right w:val="none" w:sz="0" w:space="0" w:color="auto"/>
          </w:divBdr>
        </w:div>
        <w:div w:id="1666469408">
          <w:marLeft w:val="547"/>
          <w:marRight w:val="0"/>
          <w:marTop w:val="86"/>
          <w:marBottom w:val="0"/>
          <w:divBdr>
            <w:top w:val="none" w:sz="0" w:space="0" w:color="auto"/>
            <w:left w:val="none" w:sz="0" w:space="0" w:color="auto"/>
            <w:bottom w:val="none" w:sz="0" w:space="0" w:color="auto"/>
            <w:right w:val="none" w:sz="0" w:space="0" w:color="auto"/>
          </w:divBdr>
        </w:div>
        <w:div w:id="1519003332">
          <w:marLeft w:val="547"/>
          <w:marRight w:val="0"/>
          <w:marTop w:val="86"/>
          <w:marBottom w:val="0"/>
          <w:divBdr>
            <w:top w:val="none" w:sz="0" w:space="0" w:color="auto"/>
            <w:left w:val="none" w:sz="0" w:space="0" w:color="auto"/>
            <w:bottom w:val="none" w:sz="0" w:space="0" w:color="auto"/>
            <w:right w:val="none" w:sz="0" w:space="0" w:color="auto"/>
          </w:divBdr>
        </w:div>
        <w:div w:id="886986370">
          <w:marLeft w:val="547"/>
          <w:marRight w:val="0"/>
          <w:marTop w:val="86"/>
          <w:marBottom w:val="0"/>
          <w:divBdr>
            <w:top w:val="none" w:sz="0" w:space="0" w:color="auto"/>
            <w:left w:val="none" w:sz="0" w:space="0" w:color="auto"/>
            <w:bottom w:val="none" w:sz="0" w:space="0" w:color="auto"/>
            <w:right w:val="none" w:sz="0" w:space="0" w:color="auto"/>
          </w:divBdr>
        </w:div>
      </w:divsChild>
    </w:div>
    <w:div w:id="1772046875">
      <w:bodyDiv w:val="1"/>
      <w:marLeft w:val="0"/>
      <w:marRight w:val="0"/>
      <w:marTop w:val="0"/>
      <w:marBottom w:val="0"/>
      <w:divBdr>
        <w:top w:val="none" w:sz="0" w:space="0" w:color="auto"/>
        <w:left w:val="none" w:sz="0" w:space="0" w:color="auto"/>
        <w:bottom w:val="none" w:sz="0" w:space="0" w:color="auto"/>
        <w:right w:val="none" w:sz="0" w:space="0" w:color="auto"/>
      </w:divBdr>
      <w:divsChild>
        <w:div w:id="2029746576">
          <w:marLeft w:val="0"/>
          <w:marRight w:val="0"/>
          <w:marTop w:val="0"/>
          <w:marBottom w:val="0"/>
          <w:divBdr>
            <w:top w:val="none" w:sz="0" w:space="0" w:color="auto"/>
            <w:left w:val="none" w:sz="0" w:space="0" w:color="auto"/>
            <w:bottom w:val="none" w:sz="0" w:space="0" w:color="auto"/>
            <w:right w:val="none" w:sz="0" w:space="0" w:color="auto"/>
          </w:divBdr>
        </w:div>
        <w:div w:id="1010334644">
          <w:marLeft w:val="0"/>
          <w:marRight w:val="0"/>
          <w:marTop w:val="0"/>
          <w:marBottom w:val="0"/>
          <w:divBdr>
            <w:top w:val="none" w:sz="0" w:space="0" w:color="auto"/>
            <w:left w:val="none" w:sz="0" w:space="0" w:color="auto"/>
            <w:bottom w:val="none" w:sz="0" w:space="0" w:color="auto"/>
            <w:right w:val="none" w:sz="0" w:space="0" w:color="auto"/>
          </w:divBdr>
        </w:div>
        <w:div w:id="1154833811">
          <w:marLeft w:val="0"/>
          <w:marRight w:val="0"/>
          <w:marTop w:val="0"/>
          <w:marBottom w:val="0"/>
          <w:divBdr>
            <w:top w:val="none" w:sz="0" w:space="0" w:color="auto"/>
            <w:left w:val="none" w:sz="0" w:space="0" w:color="auto"/>
            <w:bottom w:val="none" w:sz="0" w:space="0" w:color="auto"/>
            <w:right w:val="none" w:sz="0" w:space="0" w:color="auto"/>
          </w:divBdr>
        </w:div>
      </w:divsChild>
    </w:div>
    <w:div w:id="1776291659">
      <w:bodyDiv w:val="1"/>
      <w:marLeft w:val="0"/>
      <w:marRight w:val="0"/>
      <w:marTop w:val="0"/>
      <w:marBottom w:val="0"/>
      <w:divBdr>
        <w:top w:val="none" w:sz="0" w:space="0" w:color="auto"/>
        <w:left w:val="none" w:sz="0" w:space="0" w:color="auto"/>
        <w:bottom w:val="none" w:sz="0" w:space="0" w:color="auto"/>
        <w:right w:val="none" w:sz="0" w:space="0" w:color="auto"/>
      </w:divBdr>
      <w:divsChild>
        <w:div w:id="1892883572">
          <w:marLeft w:val="547"/>
          <w:marRight w:val="0"/>
          <w:marTop w:val="154"/>
          <w:marBottom w:val="0"/>
          <w:divBdr>
            <w:top w:val="none" w:sz="0" w:space="0" w:color="auto"/>
            <w:left w:val="none" w:sz="0" w:space="0" w:color="auto"/>
            <w:bottom w:val="none" w:sz="0" w:space="0" w:color="auto"/>
            <w:right w:val="none" w:sz="0" w:space="0" w:color="auto"/>
          </w:divBdr>
        </w:div>
        <w:div w:id="787746930">
          <w:marLeft w:val="547"/>
          <w:marRight w:val="0"/>
          <w:marTop w:val="154"/>
          <w:marBottom w:val="0"/>
          <w:divBdr>
            <w:top w:val="none" w:sz="0" w:space="0" w:color="auto"/>
            <w:left w:val="none" w:sz="0" w:space="0" w:color="auto"/>
            <w:bottom w:val="none" w:sz="0" w:space="0" w:color="auto"/>
            <w:right w:val="none" w:sz="0" w:space="0" w:color="auto"/>
          </w:divBdr>
        </w:div>
        <w:div w:id="990643415">
          <w:marLeft w:val="547"/>
          <w:marRight w:val="0"/>
          <w:marTop w:val="154"/>
          <w:marBottom w:val="0"/>
          <w:divBdr>
            <w:top w:val="none" w:sz="0" w:space="0" w:color="auto"/>
            <w:left w:val="none" w:sz="0" w:space="0" w:color="auto"/>
            <w:bottom w:val="none" w:sz="0" w:space="0" w:color="auto"/>
            <w:right w:val="none" w:sz="0" w:space="0" w:color="auto"/>
          </w:divBdr>
        </w:div>
        <w:div w:id="196554308">
          <w:marLeft w:val="547"/>
          <w:marRight w:val="0"/>
          <w:marTop w:val="154"/>
          <w:marBottom w:val="0"/>
          <w:divBdr>
            <w:top w:val="none" w:sz="0" w:space="0" w:color="auto"/>
            <w:left w:val="none" w:sz="0" w:space="0" w:color="auto"/>
            <w:bottom w:val="none" w:sz="0" w:space="0" w:color="auto"/>
            <w:right w:val="none" w:sz="0" w:space="0" w:color="auto"/>
          </w:divBdr>
        </w:div>
      </w:divsChild>
    </w:div>
    <w:div w:id="1778400795">
      <w:bodyDiv w:val="1"/>
      <w:marLeft w:val="0"/>
      <w:marRight w:val="0"/>
      <w:marTop w:val="0"/>
      <w:marBottom w:val="0"/>
      <w:divBdr>
        <w:top w:val="none" w:sz="0" w:space="0" w:color="auto"/>
        <w:left w:val="none" w:sz="0" w:space="0" w:color="auto"/>
        <w:bottom w:val="none" w:sz="0" w:space="0" w:color="auto"/>
        <w:right w:val="none" w:sz="0" w:space="0" w:color="auto"/>
      </w:divBdr>
      <w:divsChild>
        <w:div w:id="958336334">
          <w:marLeft w:val="547"/>
          <w:marRight w:val="0"/>
          <w:marTop w:val="106"/>
          <w:marBottom w:val="0"/>
          <w:divBdr>
            <w:top w:val="none" w:sz="0" w:space="0" w:color="auto"/>
            <w:left w:val="none" w:sz="0" w:space="0" w:color="auto"/>
            <w:bottom w:val="none" w:sz="0" w:space="0" w:color="auto"/>
            <w:right w:val="none" w:sz="0" w:space="0" w:color="auto"/>
          </w:divBdr>
        </w:div>
      </w:divsChild>
    </w:div>
    <w:div w:id="1815370046">
      <w:bodyDiv w:val="1"/>
      <w:marLeft w:val="0"/>
      <w:marRight w:val="0"/>
      <w:marTop w:val="0"/>
      <w:marBottom w:val="0"/>
      <w:divBdr>
        <w:top w:val="none" w:sz="0" w:space="0" w:color="auto"/>
        <w:left w:val="none" w:sz="0" w:space="0" w:color="auto"/>
        <w:bottom w:val="none" w:sz="0" w:space="0" w:color="auto"/>
        <w:right w:val="none" w:sz="0" w:space="0" w:color="auto"/>
      </w:divBdr>
    </w:div>
    <w:div w:id="1816489869">
      <w:bodyDiv w:val="1"/>
      <w:marLeft w:val="0"/>
      <w:marRight w:val="0"/>
      <w:marTop w:val="0"/>
      <w:marBottom w:val="0"/>
      <w:divBdr>
        <w:top w:val="none" w:sz="0" w:space="0" w:color="auto"/>
        <w:left w:val="none" w:sz="0" w:space="0" w:color="auto"/>
        <w:bottom w:val="none" w:sz="0" w:space="0" w:color="auto"/>
        <w:right w:val="none" w:sz="0" w:space="0" w:color="auto"/>
      </w:divBdr>
      <w:divsChild>
        <w:div w:id="418983172">
          <w:marLeft w:val="547"/>
          <w:marRight w:val="0"/>
          <w:marTop w:val="106"/>
          <w:marBottom w:val="0"/>
          <w:divBdr>
            <w:top w:val="none" w:sz="0" w:space="0" w:color="auto"/>
            <w:left w:val="none" w:sz="0" w:space="0" w:color="auto"/>
            <w:bottom w:val="none" w:sz="0" w:space="0" w:color="auto"/>
            <w:right w:val="none" w:sz="0" w:space="0" w:color="auto"/>
          </w:divBdr>
        </w:div>
        <w:div w:id="1651473590">
          <w:marLeft w:val="547"/>
          <w:marRight w:val="0"/>
          <w:marTop w:val="106"/>
          <w:marBottom w:val="0"/>
          <w:divBdr>
            <w:top w:val="none" w:sz="0" w:space="0" w:color="auto"/>
            <w:left w:val="none" w:sz="0" w:space="0" w:color="auto"/>
            <w:bottom w:val="none" w:sz="0" w:space="0" w:color="auto"/>
            <w:right w:val="none" w:sz="0" w:space="0" w:color="auto"/>
          </w:divBdr>
        </w:div>
        <w:div w:id="209928600">
          <w:marLeft w:val="547"/>
          <w:marRight w:val="0"/>
          <w:marTop w:val="106"/>
          <w:marBottom w:val="0"/>
          <w:divBdr>
            <w:top w:val="none" w:sz="0" w:space="0" w:color="auto"/>
            <w:left w:val="none" w:sz="0" w:space="0" w:color="auto"/>
            <w:bottom w:val="none" w:sz="0" w:space="0" w:color="auto"/>
            <w:right w:val="none" w:sz="0" w:space="0" w:color="auto"/>
          </w:divBdr>
        </w:div>
        <w:div w:id="176966956">
          <w:marLeft w:val="547"/>
          <w:marRight w:val="0"/>
          <w:marTop w:val="106"/>
          <w:marBottom w:val="0"/>
          <w:divBdr>
            <w:top w:val="none" w:sz="0" w:space="0" w:color="auto"/>
            <w:left w:val="none" w:sz="0" w:space="0" w:color="auto"/>
            <w:bottom w:val="none" w:sz="0" w:space="0" w:color="auto"/>
            <w:right w:val="none" w:sz="0" w:space="0" w:color="auto"/>
          </w:divBdr>
        </w:div>
        <w:div w:id="1302343216">
          <w:marLeft w:val="547"/>
          <w:marRight w:val="0"/>
          <w:marTop w:val="106"/>
          <w:marBottom w:val="0"/>
          <w:divBdr>
            <w:top w:val="none" w:sz="0" w:space="0" w:color="auto"/>
            <w:left w:val="none" w:sz="0" w:space="0" w:color="auto"/>
            <w:bottom w:val="none" w:sz="0" w:space="0" w:color="auto"/>
            <w:right w:val="none" w:sz="0" w:space="0" w:color="auto"/>
          </w:divBdr>
        </w:div>
      </w:divsChild>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44778321">
      <w:bodyDiv w:val="1"/>
      <w:marLeft w:val="0"/>
      <w:marRight w:val="0"/>
      <w:marTop w:val="0"/>
      <w:marBottom w:val="0"/>
      <w:divBdr>
        <w:top w:val="none" w:sz="0" w:space="0" w:color="auto"/>
        <w:left w:val="none" w:sz="0" w:space="0" w:color="auto"/>
        <w:bottom w:val="none" w:sz="0" w:space="0" w:color="auto"/>
        <w:right w:val="none" w:sz="0" w:space="0" w:color="auto"/>
      </w:divBdr>
      <w:divsChild>
        <w:div w:id="544103110">
          <w:marLeft w:val="547"/>
          <w:marRight w:val="0"/>
          <w:marTop w:val="120"/>
          <w:marBottom w:val="0"/>
          <w:divBdr>
            <w:top w:val="none" w:sz="0" w:space="0" w:color="auto"/>
            <w:left w:val="none" w:sz="0" w:space="0" w:color="auto"/>
            <w:bottom w:val="none" w:sz="0" w:space="0" w:color="auto"/>
            <w:right w:val="none" w:sz="0" w:space="0" w:color="auto"/>
          </w:divBdr>
        </w:div>
        <w:div w:id="1185169429">
          <w:marLeft w:val="547"/>
          <w:marRight w:val="0"/>
          <w:marTop w:val="120"/>
          <w:marBottom w:val="0"/>
          <w:divBdr>
            <w:top w:val="none" w:sz="0" w:space="0" w:color="auto"/>
            <w:left w:val="none" w:sz="0" w:space="0" w:color="auto"/>
            <w:bottom w:val="none" w:sz="0" w:space="0" w:color="auto"/>
            <w:right w:val="none" w:sz="0" w:space="0" w:color="auto"/>
          </w:divBdr>
        </w:div>
        <w:div w:id="368728587">
          <w:marLeft w:val="547"/>
          <w:marRight w:val="0"/>
          <w:marTop w:val="120"/>
          <w:marBottom w:val="0"/>
          <w:divBdr>
            <w:top w:val="none" w:sz="0" w:space="0" w:color="auto"/>
            <w:left w:val="none" w:sz="0" w:space="0" w:color="auto"/>
            <w:bottom w:val="none" w:sz="0" w:space="0" w:color="auto"/>
            <w:right w:val="none" w:sz="0" w:space="0" w:color="auto"/>
          </w:divBdr>
        </w:div>
        <w:div w:id="767316914">
          <w:marLeft w:val="547"/>
          <w:marRight w:val="0"/>
          <w:marTop w:val="120"/>
          <w:marBottom w:val="0"/>
          <w:divBdr>
            <w:top w:val="none" w:sz="0" w:space="0" w:color="auto"/>
            <w:left w:val="none" w:sz="0" w:space="0" w:color="auto"/>
            <w:bottom w:val="none" w:sz="0" w:space="0" w:color="auto"/>
            <w:right w:val="none" w:sz="0" w:space="0" w:color="auto"/>
          </w:divBdr>
        </w:div>
        <w:div w:id="1966157277">
          <w:marLeft w:val="547"/>
          <w:marRight w:val="0"/>
          <w:marTop w:val="120"/>
          <w:marBottom w:val="0"/>
          <w:divBdr>
            <w:top w:val="none" w:sz="0" w:space="0" w:color="auto"/>
            <w:left w:val="none" w:sz="0" w:space="0" w:color="auto"/>
            <w:bottom w:val="none" w:sz="0" w:space="0" w:color="auto"/>
            <w:right w:val="none" w:sz="0" w:space="0" w:color="auto"/>
          </w:divBdr>
        </w:div>
        <w:div w:id="787697158">
          <w:marLeft w:val="547"/>
          <w:marRight w:val="0"/>
          <w:marTop w:val="120"/>
          <w:marBottom w:val="0"/>
          <w:divBdr>
            <w:top w:val="none" w:sz="0" w:space="0" w:color="auto"/>
            <w:left w:val="none" w:sz="0" w:space="0" w:color="auto"/>
            <w:bottom w:val="none" w:sz="0" w:space="0" w:color="auto"/>
            <w:right w:val="none" w:sz="0" w:space="0" w:color="auto"/>
          </w:divBdr>
        </w:div>
      </w:divsChild>
    </w:div>
    <w:div w:id="1849830590">
      <w:bodyDiv w:val="1"/>
      <w:marLeft w:val="0"/>
      <w:marRight w:val="0"/>
      <w:marTop w:val="0"/>
      <w:marBottom w:val="0"/>
      <w:divBdr>
        <w:top w:val="none" w:sz="0" w:space="0" w:color="auto"/>
        <w:left w:val="none" w:sz="0" w:space="0" w:color="auto"/>
        <w:bottom w:val="none" w:sz="0" w:space="0" w:color="auto"/>
        <w:right w:val="none" w:sz="0" w:space="0" w:color="auto"/>
      </w:divBdr>
      <w:divsChild>
        <w:div w:id="686295077">
          <w:marLeft w:val="547"/>
          <w:marRight w:val="0"/>
          <w:marTop w:val="144"/>
          <w:marBottom w:val="0"/>
          <w:divBdr>
            <w:top w:val="none" w:sz="0" w:space="0" w:color="auto"/>
            <w:left w:val="none" w:sz="0" w:space="0" w:color="auto"/>
            <w:bottom w:val="none" w:sz="0" w:space="0" w:color="auto"/>
            <w:right w:val="none" w:sz="0" w:space="0" w:color="auto"/>
          </w:divBdr>
        </w:div>
      </w:divsChild>
    </w:div>
    <w:div w:id="1863207742">
      <w:bodyDiv w:val="1"/>
      <w:marLeft w:val="0"/>
      <w:marRight w:val="0"/>
      <w:marTop w:val="0"/>
      <w:marBottom w:val="0"/>
      <w:divBdr>
        <w:top w:val="none" w:sz="0" w:space="0" w:color="auto"/>
        <w:left w:val="none" w:sz="0" w:space="0" w:color="auto"/>
        <w:bottom w:val="none" w:sz="0" w:space="0" w:color="auto"/>
        <w:right w:val="none" w:sz="0" w:space="0" w:color="auto"/>
      </w:divBdr>
      <w:divsChild>
        <w:div w:id="490290593">
          <w:marLeft w:val="0"/>
          <w:marRight w:val="0"/>
          <w:marTop w:val="0"/>
          <w:marBottom w:val="0"/>
          <w:divBdr>
            <w:top w:val="none" w:sz="0" w:space="0" w:color="auto"/>
            <w:left w:val="none" w:sz="0" w:space="0" w:color="auto"/>
            <w:bottom w:val="none" w:sz="0" w:space="0" w:color="auto"/>
            <w:right w:val="none" w:sz="0" w:space="0" w:color="auto"/>
          </w:divBdr>
        </w:div>
      </w:divsChild>
    </w:div>
    <w:div w:id="1868718383">
      <w:bodyDiv w:val="1"/>
      <w:marLeft w:val="0"/>
      <w:marRight w:val="0"/>
      <w:marTop w:val="0"/>
      <w:marBottom w:val="0"/>
      <w:divBdr>
        <w:top w:val="none" w:sz="0" w:space="0" w:color="auto"/>
        <w:left w:val="none" w:sz="0" w:space="0" w:color="auto"/>
        <w:bottom w:val="none" w:sz="0" w:space="0" w:color="auto"/>
        <w:right w:val="none" w:sz="0" w:space="0" w:color="auto"/>
      </w:divBdr>
      <w:divsChild>
        <w:div w:id="1208763227">
          <w:marLeft w:val="547"/>
          <w:marRight w:val="0"/>
          <w:marTop w:val="106"/>
          <w:marBottom w:val="0"/>
          <w:divBdr>
            <w:top w:val="none" w:sz="0" w:space="0" w:color="auto"/>
            <w:left w:val="none" w:sz="0" w:space="0" w:color="auto"/>
            <w:bottom w:val="none" w:sz="0" w:space="0" w:color="auto"/>
            <w:right w:val="none" w:sz="0" w:space="0" w:color="auto"/>
          </w:divBdr>
        </w:div>
        <w:div w:id="2111390772">
          <w:marLeft w:val="547"/>
          <w:marRight w:val="0"/>
          <w:marTop w:val="106"/>
          <w:marBottom w:val="0"/>
          <w:divBdr>
            <w:top w:val="none" w:sz="0" w:space="0" w:color="auto"/>
            <w:left w:val="none" w:sz="0" w:space="0" w:color="auto"/>
            <w:bottom w:val="none" w:sz="0" w:space="0" w:color="auto"/>
            <w:right w:val="none" w:sz="0" w:space="0" w:color="auto"/>
          </w:divBdr>
        </w:div>
        <w:div w:id="1023089035">
          <w:marLeft w:val="547"/>
          <w:marRight w:val="0"/>
          <w:marTop w:val="106"/>
          <w:marBottom w:val="0"/>
          <w:divBdr>
            <w:top w:val="none" w:sz="0" w:space="0" w:color="auto"/>
            <w:left w:val="none" w:sz="0" w:space="0" w:color="auto"/>
            <w:bottom w:val="none" w:sz="0" w:space="0" w:color="auto"/>
            <w:right w:val="none" w:sz="0" w:space="0" w:color="auto"/>
          </w:divBdr>
        </w:div>
      </w:divsChild>
    </w:div>
    <w:div w:id="1869685597">
      <w:bodyDiv w:val="1"/>
      <w:marLeft w:val="0"/>
      <w:marRight w:val="0"/>
      <w:marTop w:val="0"/>
      <w:marBottom w:val="0"/>
      <w:divBdr>
        <w:top w:val="none" w:sz="0" w:space="0" w:color="auto"/>
        <w:left w:val="none" w:sz="0" w:space="0" w:color="auto"/>
        <w:bottom w:val="none" w:sz="0" w:space="0" w:color="auto"/>
        <w:right w:val="none" w:sz="0" w:space="0" w:color="auto"/>
      </w:divBdr>
      <w:divsChild>
        <w:div w:id="363947413">
          <w:marLeft w:val="547"/>
          <w:marRight w:val="0"/>
          <w:marTop w:val="120"/>
          <w:marBottom w:val="0"/>
          <w:divBdr>
            <w:top w:val="none" w:sz="0" w:space="0" w:color="auto"/>
            <w:left w:val="none" w:sz="0" w:space="0" w:color="auto"/>
            <w:bottom w:val="none" w:sz="0" w:space="0" w:color="auto"/>
            <w:right w:val="none" w:sz="0" w:space="0" w:color="auto"/>
          </w:divBdr>
        </w:div>
        <w:div w:id="1040742745">
          <w:marLeft w:val="547"/>
          <w:marRight w:val="0"/>
          <w:marTop w:val="120"/>
          <w:marBottom w:val="0"/>
          <w:divBdr>
            <w:top w:val="none" w:sz="0" w:space="0" w:color="auto"/>
            <w:left w:val="none" w:sz="0" w:space="0" w:color="auto"/>
            <w:bottom w:val="none" w:sz="0" w:space="0" w:color="auto"/>
            <w:right w:val="none" w:sz="0" w:space="0" w:color="auto"/>
          </w:divBdr>
        </w:div>
        <w:div w:id="252781492">
          <w:marLeft w:val="547"/>
          <w:marRight w:val="0"/>
          <w:marTop w:val="120"/>
          <w:marBottom w:val="0"/>
          <w:divBdr>
            <w:top w:val="none" w:sz="0" w:space="0" w:color="auto"/>
            <w:left w:val="none" w:sz="0" w:space="0" w:color="auto"/>
            <w:bottom w:val="none" w:sz="0" w:space="0" w:color="auto"/>
            <w:right w:val="none" w:sz="0" w:space="0" w:color="auto"/>
          </w:divBdr>
        </w:div>
        <w:div w:id="1194003216">
          <w:marLeft w:val="547"/>
          <w:marRight w:val="0"/>
          <w:marTop w:val="120"/>
          <w:marBottom w:val="0"/>
          <w:divBdr>
            <w:top w:val="none" w:sz="0" w:space="0" w:color="auto"/>
            <w:left w:val="none" w:sz="0" w:space="0" w:color="auto"/>
            <w:bottom w:val="none" w:sz="0" w:space="0" w:color="auto"/>
            <w:right w:val="none" w:sz="0" w:space="0" w:color="auto"/>
          </w:divBdr>
        </w:div>
        <w:div w:id="2101296165">
          <w:marLeft w:val="547"/>
          <w:marRight w:val="0"/>
          <w:marTop w:val="120"/>
          <w:marBottom w:val="0"/>
          <w:divBdr>
            <w:top w:val="none" w:sz="0" w:space="0" w:color="auto"/>
            <w:left w:val="none" w:sz="0" w:space="0" w:color="auto"/>
            <w:bottom w:val="none" w:sz="0" w:space="0" w:color="auto"/>
            <w:right w:val="none" w:sz="0" w:space="0" w:color="auto"/>
          </w:divBdr>
        </w:div>
      </w:divsChild>
    </w:div>
    <w:div w:id="1888254354">
      <w:bodyDiv w:val="1"/>
      <w:marLeft w:val="0"/>
      <w:marRight w:val="0"/>
      <w:marTop w:val="0"/>
      <w:marBottom w:val="0"/>
      <w:divBdr>
        <w:top w:val="none" w:sz="0" w:space="0" w:color="auto"/>
        <w:left w:val="none" w:sz="0" w:space="0" w:color="auto"/>
        <w:bottom w:val="none" w:sz="0" w:space="0" w:color="auto"/>
        <w:right w:val="none" w:sz="0" w:space="0" w:color="auto"/>
      </w:divBdr>
      <w:divsChild>
        <w:div w:id="812714987">
          <w:marLeft w:val="547"/>
          <w:marRight w:val="0"/>
          <w:marTop w:val="154"/>
          <w:marBottom w:val="0"/>
          <w:divBdr>
            <w:top w:val="none" w:sz="0" w:space="0" w:color="auto"/>
            <w:left w:val="none" w:sz="0" w:space="0" w:color="auto"/>
            <w:bottom w:val="none" w:sz="0" w:space="0" w:color="auto"/>
            <w:right w:val="none" w:sz="0" w:space="0" w:color="auto"/>
          </w:divBdr>
        </w:div>
        <w:div w:id="833566109">
          <w:marLeft w:val="547"/>
          <w:marRight w:val="0"/>
          <w:marTop w:val="154"/>
          <w:marBottom w:val="0"/>
          <w:divBdr>
            <w:top w:val="none" w:sz="0" w:space="0" w:color="auto"/>
            <w:left w:val="none" w:sz="0" w:space="0" w:color="auto"/>
            <w:bottom w:val="none" w:sz="0" w:space="0" w:color="auto"/>
            <w:right w:val="none" w:sz="0" w:space="0" w:color="auto"/>
          </w:divBdr>
        </w:div>
        <w:div w:id="777338026">
          <w:marLeft w:val="547"/>
          <w:marRight w:val="0"/>
          <w:marTop w:val="154"/>
          <w:marBottom w:val="0"/>
          <w:divBdr>
            <w:top w:val="none" w:sz="0" w:space="0" w:color="auto"/>
            <w:left w:val="none" w:sz="0" w:space="0" w:color="auto"/>
            <w:bottom w:val="none" w:sz="0" w:space="0" w:color="auto"/>
            <w:right w:val="none" w:sz="0" w:space="0" w:color="auto"/>
          </w:divBdr>
        </w:div>
      </w:divsChild>
    </w:div>
    <w:div w:id="1898976465">
      <w:bodyDiv w:val="1"/>
      <w:marLeft w:val="0"/>
      <w:marRight w:val="0"/>
      <w:marTop w:val="0"/>
      <w:marBottom w:val="0"/>
      <w:divBdr>
        <w:top w:val="none" w:sz="0" w:space="0" w:color="auto"/>
        <w:left w:val="none" w:sz="0" w:space="0" w:color="auto"/>
        <w:bottom w:val="none" w:sz="0" w:space="0" w:color="auto"/>
        <w:right w:val="none" w:sz="0" w:space="0" w:color="auto"/>
      </w:divBdr>
      <w:divsChild>
        <w:div w:id="485125938">
          <w:marLeft w:val="547"/>
          <w:marRight w:val="0"/>
          <w:marTop w:val="120"/>
          <w:marBottom w:val="0"/>
          <w:divBdr>
            <w:top w:val="none" w:sz="0" w:space="0" w:color="auto"/>
            <w:left w:val="none" w:sz="0" w:space="0" w:color="auto"/>
            <w:bottom w:val="none" w:sz="0" w:space="0" w:color="auto"/>
            <w:right w:val="none" w:sz="0" w:space="0" w:color="auto"/>
          </w:divBdr>
        </w:div>
        <w:div w:id="1359239407">
          <w:marLeft w:val="1166"/>
          <w:marRight w:val="0"/>
          <w:marTop w:val="106"/>
          <w:marBottom w:val="0"/>
          <w:divBdr>
            <w:top w:val="none" w:sz="0" w:space="0" w:color="auto"/>
            <w:left w:val="none" w:sz="0" w:space="0" w:color="auto"/>
            <w:bottom w:val="none" w:sz="0" w:space="0" w:color="auto"/>
            <w:right w:val="none" w:sz="0" w:space="0" w:color="auto"/>
          </w:divBdr>
        </w:div>
        <w:div w:id="206650804">
          <w:marLeft w:val="1166"/>
          <w:marRight w:val="0"/>
          <w:marTop w:val="106"/>
          <w:marBottom w:val="0"/>
          <w:divBdr>
            <w:top w:val="none" w:sz="0" w:space="0" w:color="auto"/>
            <w:left w:val="none" w:sz="0" w:space="0" w:color="auto"/>
            <w:bottom w:val="none" w:sz="0" w:space="0" w:color="auto"/>
            <w:right w:val="none" w:sz="0" w:space="0" w:color="auto"/>
          </w:divBdr>
        </w:div>
        <w:div w:id="1331255156">
          <w:marLeft w:val="1166"/>
          <w:marRight w:val="0"/>
          <w:marTop w:val="106"/>
          <w:marBottom w:val="0"/>
          <w:divBdr>
            <w:top w:val="none" w:sz="0" w:space="0" w:color="auto"/>
            <w:left w:val="none" w:sz="0" w:space="0" w:color="auto"/>
            <w:bottom w:val="none" w:sz="0" w:space="0" w:color="auto"/>
            <w:right w:val="none" w:sz="0" w:space="0" w:color="auto"/>
          </w:divBdr>
        </w:div>
        <w:div w:id="1184250698">
          <w:marLeft w:val="1166"/>
          <w:marRight w:val="0"/>
          <w:marTop w:val="106"/>
          <w:marBottom w:val="0"/>
          <w:divBdr>
            <w:top w:val="none" w:sz="0" w:space="0" w:color="auto"/>
            <w:left w:val="none" w:sz="0" w:space="0" w:color="auto"/>
            <w:bottom w:val="none" w:sz="0" w:space="0" w:color="auto"/>
            <w:right w:val="none" w:sz="0" w:space="0" w:color="auto"/>
          </w:divBdr>
        </w:div>
        <w:div w:id="518542128">
          <w:marLeft w:val="1166"/>
          <w:marRight w:val="0"/>
          <w:marTop w:val="106"/>
          <w:marBottom w:val="0"/>
          <w:divBdr>
            <w:top w:val="none" w:sz="0" w:space="0" w:color="auto"/>
            <w:left w:val="none" w:sz="0" w:space="0" w:color="auto"/>
            <w:bottom w:val="none" w:sz="0" w:space="0" w:color="auto"/>
            <w:right w:val="none" w:sz="0" w:space="0" w:color="auto"/>
          </w:divBdr>
        </w:div>
        <w:div w:id="2133204714">
          <w:marLeft w:val="1166"/>
          <w:marRight w:val="0"/>
          <w:marTop w:val="106"/>
          <w:marBottom w:val="0"/>
          <w:divBdr>
            <w:top w:val="none" w:sz="0" w:space="0" w:color="auto"/>
            <w:left w:val="none" w:sz="0" w:space="0" w:color="auto"/>
            <w:bottom w:val="none" w:sz="0" w:space="0" w:color="auto"/>
            <w:right w:val="none" w:sz="0" w:space="0" w:color="auto"/>
          </w:divBdr>
        </w:div>
        <w:div w:id="1683169430">
          <w:marLeft w:val="1166"/>
          <w:marRight w:val="0"/>
          <w:marTop w:val="106"/>
          <w:marBottom w:val="0"/>
          <w:divBdr>
            <w:top w:val="none" w:sz="0" w:space="0" w:color="auto"/>
            <w:left w:val="none" w:sz="0" w:space="0" w:color="auto"/>
            <w:bottom w:val="none" w:sz="0" w:space="0" w:color="auto"/>
            <w:right w:val="none" w:sz="0" w:space="0" w:color="auto"/>
          </w:divBdr>
        </w:div>
        <w:div w:id="140468225">
          <w:marLeft w:val="1166"/>
          <w:marRight w:val="0"/>
          <w:marTop w:val="106"/>
          <w:marBottom w:val="0"/>
          <w:divBdr>
            <w:top w:val="none" w:sz="0" w:space="0" w:color="auto"/>
            <w:left w:val="none" w:sz="0" w:space="0" w:color="auto"/>
            <w:bottom w:val="none" w:sz="0" w:space="0" w:color="auto"/>
            <w:right w:val="none" w:sz="0" w:space="0" w:color="auto"/>
          </w:divBdr>
        </w:div>
        <w:div w:id="1308051136">
          <w:marLeft w:val="1166"/>
          <w:marRight w:val="0"/>
          <w:marTop w:val="106"/>
          <w:marBottom w:val="0"/>
          <w:divBdr>
            <w:top w:val="none" w:sz="0" w:space="0" w:color="auto"/>
            <w:left w:val="none" w:sz="0" w:space="0" w:color="auto"/>
            <w:bottom w:val="none" w:sz="0" w:space="0" w:color="auto"/>
            <w:right w:val="none" w:sz="0" w:space="0" w:color="auto"/>
          </w:divBdr>
        </w:div>
        <w:div w:id="687759426">
          <w:marLeft w:val="1166"/>
          <w:marRight w:val="0"/>
          <w:marTop w:val="106"/>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09991883">
      <w:bodyDiv w:val="1"/>
      <w:marLeft w:val="0"/>
      <w:marRight w:val="0"/>
      <w:marTop w:val="0"/>
      <w:marBottom w:val="0"/>
      <w:divBdr>
        <w:top w:val="none" w:sz="0" w:space="0" w:color="auto"/>
        <w:left w:val="none" w:sz="0" w:space="0" w:color="auto"/>
        <w:bottom w:val="none" w:sz="0" w:space="0" w:color="auto"/>
        <w:right w:val="none" w:sz="0" w:space="0" w:color="auto"/>
      </w:divBdr>
      <w:divsChild>
        <w:div w:id="1778257046">
          <w:marLeft w:val="0"/>
          <w:marRight w:val="0"/>
          <w:marTop w:val="0"/>
          <w:marBottom w:val="0"/>
          <w:divBdr>
            <w:top w:val="none" w:sz="0" w:space="0" w:color="auto"/>
            <w:left w:val="none" w:sz="0" w:space="0" w:color="auto"/>
            <w:bottom w:val="none" w:sz="0" w:space="0" w:color="auto"/>
            <w:right w:val="none" w:sz="0" w:space="0" w:color="auto"/>
          </w:divBdr>
        </w:div>
      </w:divsChild>
    </w:div>
    <w:div w:id="1918055873">
      <w:bodyDiv w:val="1"/>
      <w:marLeft w:val="0"/>
      <w:marRight w:val="0"/>
      <w:marTop w:val="0"/>
      <w:marBottom w:val="0"/>
      <w:divBdr>
        <w:top w:val="none" w:sz="0" w:space="0" w:color="auto"/>
        <w:left w:val="none" w:sz="0" w:space="0" w:color="auto"/>
        <w:bottom w:val="none" w:sz="0" w:space="0" w:color="auto"/>
        <w:right w:val="none" w:sz="0" w:space="0" w:color="auto"/>
      </w:divBdr>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1955819672">
      <w:bodyDiv w:val="1"/>
      <w:marLeft w:val="0"/>
      <w:marRight w:val="0"/>
      <w:marTop w:val="0"/>
      <w:marBottom w:val="0"/>
      <w:divBdr>
        <w:top w:val="none" w:sz="0" w:space="0" w:color="auto"/>
        <w:left w:val="none" w:sz="0" w:space="0" w:color="auto"/>
        <w:bottom w:val="none" w:sz="0" w:space="0" w:color="auto"/>
        <w:right w:val="none" w:sz="0" w:space="0" w:color="auto"/>
      </w:divBdr>
      <w:divsChild>
        <w:div w:id="268125109">
          <w:marLeft w:val="547"/>
          <w:marRight w:val="0"/>
          <w:marTop w:val="154"/>
          <w:marBottom w:val="0"/>
          <w:divBdr>
            <w:top w:val="none" w:sz="0" w:space="0" w:color="auto"/>
            <w:left w:val="none" w:sz="0" w:space="0" w:color="auto"/>
            <w:bottom w:val="none" w:sz="0" w:space="0" w:color="auto"/>
            <w:right w:val="none" w:sz="0" w:space="0" w:color="auto"/>
          </w:divBdr>
        </w:div>
        <w:div w:id="1587763096">
          <w:marLeft w:val="547"/>
          <w:marRight w:val="0"/>
          <w:marTop w:val="154"/>
          <w:marBottom w:val="0"/>
          <w:divBdr>
            <w:top w:val="none" w:sz="0" w:space="0" w:color="auto"/>
            <w:left w:val="none" w:sz="0" w:space="0" w:color="auto"/>
            <w:bottom w:val="none" w:sz="0" w:space="0" w:color="auto"/>
            <w:right w:val="none" w:sz="0" w:space="0" w:color="auto"/>
          </w:divBdr>
        </w:div>
      </w:divsChild>
    </w:div>
    <w:div w:id="1958562616">
      <w:bodyDiv w:val="1"/>
      <w:marLeft w:val="0"/>
      <w:marRight w:val="0"/>
      <w:marTop w:val="0"/>
      <w:marBottom w:val="0"/>
      <w:divBdr>
        <w:top w:val="none" w:sz="0" w:space="0" w:color="auto"/>
        <w:left w:val="none" w:sz="0" w:space="0" w:color="auto"/>
        <w:bottom w:val="none" w:sz="0" w:space="0" w:color="auto"/>
        <w:right w:val="none" w:sz="0" w:space="0" w:color="auto"/>
      </w:divBdr>
      <w:divsChild>
        <w:div w:id="937132021">
          <w:marLeft w:val="1166"/>
          <w:marRight w:val="0"/>
          <w:marTop w:val="106"/>
          <w:marBottom w:val="0"/>
          <w:divBdr>
            <w:top w:val="none" w:sz="0" w:space="0" w:color="auto"/>
            <w:left w:val="none" w:sz="0" w:space="0" w:color="auto"/>
            <w:bottom w:val="none" w:sz="0" w:space="0" w:color="auto"/>
            <w:right w:val="none" w:sz="0" w:space="0" w:color="auto"/>
          </w:divBdr>
        </w:div>
        <w:div w:id="480078638">
          <w:marLeft w:val="1166"/>
          <w:marRight w:val="0"/>
          <w:marTop w:val="106"/>
          <w:marBottom w:val="0"/>
          <w:divBdr>
            <w:top w:val="none" w:sz="0" w:space="0" w:color="auto"/>
            <w:left w:val="none" w:sz="0" w:space="0" w:color="auto"/>
            <w:bottom w:val="none" w:sz="0" w:space="0" w:color="auto"/>
            <w:right w:val="none" w:sz="0" w:space="0" w:color="auto"/>
          </w:divBdr>
        </w:div>
        <w:div w:id="1038236752">
          <w:marLeft w:val="547"/>
          <w:marRight w:val="0"/>
          <w:marTop w:val="120"/>
          <w:marBottom w:val="0"/>
          <w:divBdr>
            <w:top w:val="none" w:sz="0" w:space="0" w:color="auto"/>
            <w:left w:val="none" w:sz="0" w:space="0" w:color="auto"/>
            <w:bottom w:val="none" w:sz="0" w:space="0" w:color="auto"/>
            <w:right w:val="none" w:sz="0" w:space="0" w:color="auto"/>
          </w:divBdr>
        </w:div>
      </w:divsChild>
    </w:div>
    <w:div w:id="1962687287">
      <w:bodyDiv w:val="1"/>
      <w:marLeft w:val="0"/>
      <w:marRight w:val="0"/>
      <w:marTop w:val="0"/>
      <w:marBottom w:val="0"/>
      <w:divBdr>
        <w:top w:val="none" w:sz="0" w:space="0" w:color="auto"/>
        <w:left w:val="none" w:sz="0" w:space="0" w:color="auto"/>
        <w:bottom w:val="none" w:sz="0" w:space="0" w:color="auto"/>
        <w:right w:val="none" w:sz="0" w:space="0" w:color="auto"/>
      </w:divBdr>
      <w:divsChild>
        <w:div w:id="2123065302">
          <w:marLeft w:val="547"/>
          <w:marRight w:val="0"/>
          <w:marTop w:val="96"/>
          <w:marBottom w:val="0"/>
          <w:divBdr>
            <w:top w:val="none" w:sz="0" w:space="0" w:color="auto"/>
            <w:left w:val="none" w:sz="0" w:space="0" w:color="auto"/>
            <w:bottom w:val="none" w:sz="0" w:space="0" w:color="auto"/>
            <w:right w:val="none" w:sz="0" w:space="0" w:color="auto"/>
          </w:divBdr>
        </w:div>
        <w:div w:id="1670450455">
          <w:marLeft w:val="547"/>
          <w:marRight w:val="0"/>
          <w:marTop w:val="96"/>
          <w:marBottom w:val="0"/>
          <w:divBdr>
            <w:top w:val="none" w:sz="0" w:space="0" w:color="auto"/>
            <w:left w:val="none" w:sz="0" w:space="0" w:color="auto"/>
            <w:bottom w:val="none" w:sz="0" w:space="0" w:color="auto"/>
            <w:right w:val="none" w:sz="0" w:space="0" w:color="auto"/>
          </w:divBdr>
        </w:div>
        <w:div w:id="2130002452">
          <w:marLeft w:val="547"/>
          <w:marRight w:val="0"/>
          <w:marTop w:val="96"/>
          <w:marBottom w:val="0"/>
          <w:divBdr>
            <w:top w:val="none" w:sz="0" w:space="0" w:color="auto"/>
            <w:left w:val="none" w:sz="0" w:space="0" w:color="auto"/>
            <w:bottom w:val="none" w:sz="0" w:space="0" w:color="auto"/>
            <w:right w:val="none" w:sz="0" w:space="0" w:color="auto"/>
          </w:divBdr>
        </w:div>
        <w:div w:id="504441818">
          <w:marLeft w:val="547"/>
          <w:marRight w:val="0"/>
          <w:marTop w:val="96"/>
          <w:marBottom w:val="0"/>
          <w:divBdr>
            <w:top w:val="none" w:sz="0" w:space="0" w:color="auto"/>
            <w:left w:val="none" w:sz="0" w:space="0" w:color="auto"/>
            <w:bottom w:val="none" w:sz="0" w:space="0" w:color="auto"/>
            <w:right w:val="none" w:sz="0" w:space="0" w:color="auto"/>
          </w:divBdr>
        </w:div>
        <w:div w:id="418141136">
          <w:marLeft w:val="547"/>
          <w:marRight w:val="0"/>
          <w:marTop w:val="96"/>
          <w:marBottom w:val="0"/>
          <w:divBdr>
            <w:top w:val="none" w:sz="0" w:space="0" w:color="auto"/>
            <w:left w:val="none" w:sz="0" w:space="0" w:color="auto"/>
            <w:bottom w:val="none" w:sz="0" w:space="0" w:color="auto"/>
            <w:right w:val="none" w:sz="0" w:space="0" w:color="auto"/>
          </w:divBdr>
        </w:div>
        <w:div w:id="650792679">
          <w:marLeft w:val="547"/>
          <w:marRight w:val="0"/>
          <w:marTop w:val="96"/>
          <w:marBottom w:val="0"/>
          <w:divBdr>
            <w:top w:val="none" w:sz="0" w:space="0" w:color="auto"/>
            <w:left w:val="none" w:sz="0" w:space="0" w:color="auto"/>
            <w:bottom w:val="none" w:sz="0" w:space="0" w:color="auto"/>
            <w:right w:val="none" w:sz="0" w:space="0" w:color="auto"/>
          </w:divBdr>
        </w:div>
        <w:div w:id="605625655">
          <w:marLeft w:val="547"/>
          <w:marRight w:val="0"/>
          <w:marTop w:val="96"/>
          <w:marBottom w:val="0"/>
          <w:divBdr>
            <w:top w:val="none" w:sz="0" w:space="0" w:color="auto"/>
            <w:left w:val="none" w:sz="0" w:space="0" w:color="auto"/>
            <w:bottom w:val="none" w:sz="0" w:space="0" w:color="auto"/>
            <w:right w:val="none" w:sz="0" w:space="0" w:color="auto"/>
          </w:divBdr>
        </w:div>
        <w:div w:id="2080593407">
          <w:marLeft w:val="547"/>
          <w:marRight w:val="0"/>
          <w:marTop w:val="96"/>
          <w:marBottom w:val="0"/>
          <w:divBdr>
            <w:top w:val="none" w:sz="0" w:space="0" w:color="auto"/>
            <w:left w:val="none" w:sz="0" w:space="0" w:color="auto"/>
            <w:bottom w:val="none" w:sz="0" w:space="0" w:color="auto"/>
            <w:right w:val="none" w:sz="0" w:space="0" w:color="auto"/>
          </w:divBdr>
        </w:div>
        <w:div w:id="222564472">
          <w:marLeft w:val="547"/>
          <w:marRight w:val="0"/>
          <w:marTop w:val="96"/>
          <w:marBottom w:val="0"/>
          <w:divBdr>
            <w:top w:val="none" w:sz="0" w:space="0" w:color="auto"/>
            <w:left w:val="none" w:sz="0" w:space="0" w:color="auto"/>
            <w:bottom w:val="none" w:sz="0" w:space="0" w:color="auto"/>
            <w:right w:val="none" w:sz="0" w:space="0" w:color="auto"/>
          </w:divBdr>
        </w:div>
        <w:div w:id="467825177">
          <w:marLeft w:val="547"/>
          <w:marRight w:val="0"/>
          <w:marTop w:val="96"/>
          <w:marBottom w:val="0"/>
          <w:divBdr>
            <w:top w:val="none" w:sz="0" w:space="0" w:color="auto"/>
            <w:left w:val="none" w:sz="0" w:space="0" w:color="auto"/>
            <w:bottom w:val="none" w:sz="0" w:space="0" w:color="auto"/>
            <w:right w:val="none" w:sz="0" w:space="0" w:color="auto"/>
          </w:divBdr>
        </w:div>
        <w:div w:id="11881988">
          <w:marLeft w:val="547"/>
          <w:marRight w:val="0"/>
          <w:marTop w:val="96"/>
          <w:marBottom w:val="0"/>
          <w:divBdr>
            <w:top w:val="none" w:sz="0" w:space="0" w:color="auto"/>
            <w:left w:val="none" w:sz="0" w:space="0" w:color="auto"/>
            <w:bottom w:val="none" w:sz="0" w:space="0" w:color="auto"/>
            <w:right w:val="none" w:sz="0" w:space="0" w:color="auto"/>
          </w:divBdr>
        </w:div>
        <w:div w:id="1224608690">
          <w:marLeft w:val="547"/>
          <w:marRight w:val="0"/>
          <w:marTop w:val="96"/>
          <w:marBottom w:val="0"/>
          <w:divBdr>
            <w:top w:val="none" w:sz="0" w:space="0" w:color="auto"/>
            <w:left w:val="none" w:sz="0" w:space="0" w:color="auto"/>
            <w:bottom w:val="none" w:sz="0" w:space="0" w:color="auto"/>
            <w:right w:val="none" w:sz="0" w:space="0" w:color="auto"/>
          </w:divBdr>
        </w:div>
        <w:div w:id="584798500">
          <w:marLeft w:val="547"/>
          <w:marRight w:val="0"/>
          <w:marTop w:val="96"/>
          <w:marBottom w:val="0"/>
          <w:divBdr>
            <w:top w:val="none" w:sz="0" w:space="0" w:color="auto"/>
            <w:left w:val="none" w:sz="0" w:space="0" w:color="auto"/>
            <w:bottom w:val="none" w:sz="0" w:space="0" w:color="auto"/>
            <w:right w:val="none" w:sz="0" w:space="0" w:color="auto"/>
          </w:divBdr>
        </w:div>
      </w:divsChild>
    </w:div>
    <w:div w:id="1978102626">
      <w:bodyDiv w:val="1"/>
      <w:marLeft w:val="0"/>
      <w:marRight w:val="0"/>
      <w:marTop w:val="0"/>
      <w:marBottom w:val="0"/>
      <w:divBdr>
        <w:top w:val="none" w:sz="0" w:space="0" w:color="auto"/>
        <w:left w:val="none" w:sz="0" w:space="0" w:color="auto"/>
        <w:bottom w:val="none" w:sz="0" w:space="0" w:color="auto"/>
        <w:right w:val="none" w:sz="0" w:space="0" w:color="auto"/>
      </w:divBdr>
      <w:divsChild>
        <w:div w:id="257716227">
          <w:marLeft w:val="0"/>
          <w:marRight w:val="0"/>
          <w:marTop w:val="0"/>
          <w:marBottom w:val="0"/>
          <w:divBdr>
            <w:top w:val="none" w:sz="0" w:space="0" w:color="auto"/>
            <w:left w:val="none" w:sz="0" w:space="0" w:color="auto"/>
            <w:bottom w:val="none" w:sz="0" w:space="0" w:color="auto"/>
            <w:right w:val="none" w:sz="0" w:space="0" w:color="auto"/>
          </w:divBdr>
        </w:div>
        <w:div w:id="1022781791">
          <w:marLeft w:val="0"/>
          <w:marRight w:val="0"/>
          <w:marTop w:val="0"/>
          <w:marBottom w:val="0"/>
          <w:divBdr>
            <w:top w:val="none" w:sz="0" w:space="0" w:color="auto"/>
            <w:left w:val="none" w:sz="0" w:space="0" w:color="auto"/>
            <w:bottom w:val="none" w:sz="0" w:space="0" w:color="auto"/>
            <w:right w:val="none" w:sz="0" w:space="0" w:color="auto"/>
          </w:divBdr>
        </w:div>
      </w:divsChild>
    </w:div>
    <w:div w:id="1985889339">
      <w:bodyDiv w:val="1"/>
      <w:marLeft w:val="0"/>
      <w:marRight w:val="0"/>
      <w:marTop w:val="0"/>
      <w:marBottom w:val="0"/>
      <w:divBdr>
        <w:top w:val="none" w:sz="0" w:space="0" w:color="auto"/>
        <w:left w:val="none" w:sz="0" w:space="0" w:color="auto"/>
        <w:bottom w:val="none" w:sz="0" w:space="0" w:color="auto"/>
        <w:right w:val="none" w:sz="0" w:space="0" w:color="auto"/>
      </w:divBdr>
      <w:divsChild>
        <w:div w:id="1131097341">
          <w:marLeft w:val="547"/>
          <w:marRight w:val="0"/>
          <w:marTop w:val="130"/>
          <w:marBottom w:val="0"/>
          <w:divBdr>
            <w:top w:val="none" w:sz="0" w:space="0" w:color="auto"/>
            <w:left w:val="none" w:sz="0" w:space="0" w:color="auto"/>
            <w:bottom w:val="none" w:sz="0" w:space="0" w:color="auto"/>
            <w:right w:val="none" w:sz="0" w:space="0" w:color="auto"/>
          </w:divBdr>
        </w:div>
      </w:divsChild>
    </w:div>
    <w:div w:id="1987315744">
      <w:bodyDiv w:val="1"/>
      <w:marLeft w:val="0"/>
      <w:marRight w:val="0"/>
      <w:marTop w:val="0"/>
      <w:marBottom w:val="0"/>
      <w:divBdr>
        <w:top w:val="none" w:sz="0" w:space="0" w:color="auto"/>
        <w:left w:val="none" w:sz="0" w:space="0" w:color="auto"/>
        <w:bottom w:val="none" w:sz="0" w:space="0" w:color="auto"/>
        <w:right w:val="none" w:sz="0" w:space="0" w:color="auto"/>
      </w:divBdr>
      <w:divsChild>
        <w:div w:id="15036019">
          <w:marLeft w:val="547"/>
          <w:marRight w:val="0"/>
          <w:marTop w:val="130"/>
          <w:marBottom w:val="0"/>
          <w:divBdr>
            <w:top w:val="none" w:sz="0" w:space="0" w:color="auto"/>
            <w:left w:val="none" w:sz="0" w:space="0" w:color="auto"/>
            <w:bottom w:val="none" w:sz="0" w:space="0" w:color="auto"/>
            <w:right w:val="none" w:sz="0" w:space="0" w:color="auto"/>
          </w:divBdr>
        </w:div>
        <w:div w:id="782656044">
          <w:marLeft w:val="547"/>
          <w:marRight w:val="0"/>
          <w:marTop w:val="130"/>
          <w:marBottom w:val="0"/>
          <w:divBdr>
            <w:top w:val="none" w:sz="0" w:space="0" w:color="auto"/>
            <w:left w:val="none" w:sz="0" w:space="0" w:color="auto"/>
            <w:bottom w:val="none" w:sz="0" w:space="0" w:color="auto"/>
            <w:right w:val="none" w:sz="0" w:space="0" w:color="auto"/>
          </w:divBdr>
        </w:div>
        <w:div w:id="329915590">
          <w:marLeft w:val="1166"/>
          <w:marRight w:val="0"/>
          <w:marTop w:val="115"/>
          <w:marBottom w:val="0"/>
          <w:divBdr>
            <w:top w:val="none" w:sz="0" w:space="0" w:color="auto"/>
            <w:left w:val="none" w:sz="0" w:space="0" w:color="auto"/>
            <w:bottom w:val="none" w:sz="0" w:space="0" w:color="auto"/>
            <w:right w:val="none" w:sz="0" w:space="0" w:color="auto"/>
          </w:divBdr>
        </w:div>
        <w:div w:id="232199807">
          <w:marLeft w:val="1166"/>
          <w:marRight w:val="0"/>
          <w:marTop w:val="115"/>
          <w:marBottom w:val="0"/>
          <w:divBdr>
            <w:top w:val="none" w:sz="0" w:space="0" w:color="auto"/>
            <w:left w:val="none" w:sz="0" w:space="0" w:color="auto"/>
            <w:bottom w:val="none" w:sz="0" w:space="0" w:color="auto"/>
            <w:right w:val="none" w:sz="0" w:space="0" w:color="auto"/>
          </w:divBdr>
        </w:div>
        <w:div w:id="139545458">
          <w:marLeft w:val="1166"/>
          <w:marRight w:val="0"/>
          <w:marTop w:val="115"/>
          <w:marBottom w:val="0"/>
          <w:divBdr>
            <w:top w:val="none" w:sz="0" w:space="0" w:color="auto"/>
            <w:left w:val="none" w:sz="0" w:space="0" w:color="auto"/>
            <w:bottom w:val="none" w:sz="0" w:space="0" w:color="auto"/>
            <w:right w:val="none" w:sz="0" w:space="0" w:color="auto"/>
          </w:divBdr>
        </w:div>
        <w:div w:id="745493790">
          <w:marLeft w:val="1166"/>
          <w:marRight w:val="0"/>
          <w:marTop w:val="115"/>
          <w:marBottom w:val="0"/>
          <w:divBdr>
            <w:top w:val="none" w:sz="0" w:space="0" w:color="auto"/>
            <w:left w:val="none" w:sz="0" w:space="0" w:color="auto"/>
            <w:bottom w:val="none" w:sz="0" w:space="0" w:color="auto"/>
            <w:right w:val="none" w:sz="0" w:space="0" w:color="auto"/>
          </w:divBdr>
        </w:div>
      </w:divsChild>
    </w:div>
    <w:div w:id="1995331579">
      <w:bodyDiv w:val="1"/>
      <w:marLeft w:val="0"/>
      <w:marRight w:val="0"/>
      <w:marTop w:val="0"/>
      <w:marBottom w:val="0"/>
      <w:divBdr>
        <w:top w:val="none" w:sz="0" w:space="0" w:color="auto"/>
        <w:left w:val="none" w:sz="0" w:space="0" w:color="auto"/>
        <w:bottom w:val="none" w:sz="0" w:space="0" w:color="auto"/>
        <w:right w:val="none" w:sz="0" w:space="0" w:color="auto"/>
      </w:divBdr>
      <w:divsChild>
        <w:div w:id="1762407849">
          <w:marLeft w:val="547"/>
          <w:marRight w:val="0"/>
          <w:marTop w:val="130"/>
          <w:marBottom w:val="0"/>
          <w:divBdr>
            <w:top w:val="none" w:sz="0" w:space="0" w:color="auto"/>
            <w:left w:val="none" w:sz="0" w:space="0" w:color="auto"/>
            <w:bottom w:val="none" w:sz="0" w:space="0" w:color="auto"/>
            <w:right w:val="none" w:sz="0" w:space="0" w:color="auto"/>
          </w:divBdr>
        </w:div>
        <w:div w:id="314532557">
          <w:marLeft w:val="547"/>
          <w:marRight w:val="0"/>
          <w:marTop w:val="130"/>
          <w:marBottom w:val="0"/>
          <w:divBdr>
            <w:top w:val="none" w:sz="0" w:space="0" w:color="auto"/>
            <w:left w:val="none" w:sz="0" w:space="0" w:color="auto"/>
            <w:bottom w:val="none" w:sz="0" w:space="0" w:color="auto"/>
            <w:right w:val="none" w:sz="0" w:space="0" w:color="auto"/>
          </w:divBdr>
        </w:div>
      </w:divsChild>
    </w:div>
    <w:div w:id="2010713800">
      <w:bodyDiv w:val="1"/>
      <w:marLeft w:val="0"/>
      <w:marRight w:val="0"/>
      <w:marTop w:val="0"/>
      <w:marBottom w:val="0"/>
      <w:divBdr>
        <w:top w:val="none" w:sz="0" w:space="0" w:color="auto"/>
        <w:left w:val="none" w:sz="0" w:space="0" w:color="auto"/>
        <w:bottom w:val="none" w:sz="0" w:space="0" w:color="auto"/>
        <w:right w:val="none" w:sz="0" w:space="0" w:color="auto"/>
      </w:divBdr>
      <w:divsChild>
        <w:div w:id="780033335">
          <w:marLeft w:val="547"/>
          <w:marRight w:val="0"/>
          <w:marTop w:val="86"/>
          <w:marBottom w:val="0"/>
          <w:divBdr>
            <w:top w:val="none" w:sz="0" w:space="0" w:color="auto"/>
            <w:left w:val="none" w:sz="0" w:space="0" w:color="auto"/>
            <w:bottom w:val="none" w:sz="0" w:space="0" w:color="auto"/>
            <w:right w:val="none" w:sz="0" w:space="0" w:color="auto"/>
          </w:divBdr>
        </w:div>
        <w:div w:id="2092190684">
          <w:marLeft w:val="1166"/>
          <w:marRight w:val="0"/>
          <w:marTop w:val="72"/>
          <w:marBottom w:val="0"/>
          <w:divBdr>
            <w:top w:val="none" w:sz="0" w:space="0" w:color="auto"/>
            <w:left w:val="none" w:sz="0" w:space="0" w:color="auto"/>
            <w:bottom w:val="none" w:sz="0" w:space="0" w:color="auto"/>
            <w:right w:val="none" w:sz="0" w:space="0" w:color="auto"/>
          </w:divBdr>
        </w:div>
        <w:div w:id="504709676">
          <w:marLeft w:val="1166"/>
          <w:marRight w:val="0"/>
          <w:marTop w:val="72"/>
          <w:marBottom w:val="0"/>
          <w:divBdr>
            <w:top w:val="none" w:sz="0" w:space="0" w:color="auto"/>
            <w:left w:val="none" w:sz="0" w:space="0" w:color="auto"/>
            <w:bottom w:val="none" w:sz="0" w:space="0" w:color="auto"/>
            <w:right w:val="none" w:sz="0" w:space="0" w:color="auto"/>
          </w:divBdr>
        </w:div>
        <w:div w:id="910385903">
          <w:marLeft w:val="1166"/>
          <w:marRight w:val="0"/>
          <w:marTop w:val="72"/>
          <w:marBottom w:val="0"/>
          <w:divBdr>
            <w:top w:val="none" w:sz="0" w:space="0" w:color="auto"/>
            <w:left w:val="none" w:sz="0" w:space="0" w:color="auto"/>
            <w:bottom w:val="none" w:sz="0" w:space="0" w:color="auto"/>
            <w:right w:val="none" w:sz="0" w:space="0" w:color="auto"/>
          </w:divBdr>
        </w:div>
        <w:div w:id="71514236">
          <w:marLeft w:val="1166"/>
          <w:marRight w:val="0"/>
          <w:marTop w:val="72"/>
          <w:marBottom w:val="0"/>
          <w:divBdr>
            <w:top w:val="none" w:sz="0" w:space="0" w:color="auto"/>
            <w:left w:val="none" w:sz="0" w:space="0" w:color="auto"/>
            <w:bottom w:val="none" w:sz="0" w:space="0" w:color="auto"/>
            <w:right w:val="none" w:sz="0" w:space="0" w:color="auto"/>
          </w:divBdr>
        </w:div>
        <w:div w:id="1721663094">
          <w:marLeft w:val="1166"/>
          <w:marRight w:val="0"/>
          <w:marTop w:val="72"/>
          <w:marBottom w:val="0"/>
          <w:divBdr>
            <w:top w:val="none" w:sz="0" w:space="0" w:color="auto"/>
            <w:left w:val="none" w:sz="0" w:space="0" w:color="auto"/>
            <w:bottom w:val="none" w:sz="0" w:space="0" w:color="auto"/>
            <w:right w:val="none" w:sz="0" w:space="0" w:color="auto"/>
          </w:divBdr>
        </w:div>
        <w:div w:id="1628779211">
          <w:marLeft w:val="1166"/>
          <w:marRight w:val="0"/>
          <w:marTop w:val="72"/>
          <w:marBottom w:val="0"/>
          <w:divBdr>
            <w:top w:val="none" w:sz="0" w:space="0" w:color="auto"/>
            <w:left w:val="none" w:sz="0" w:space="0" w:color="auto"/>
            <w:bottom w:val="none" w:sz="0" w:space="0" w:color="auto"/>
            <w:right w:val="none" w:sz="0" w:space="0" w:color="auto"/>
          </w:divBdr>
        </w:div>
        <w:div w:id="388458976">
          <w:marLeft w:val="1166"/>
          <w:marRight w:val="0"/>
          <w:marTop w:val="72"/>
          <w:marBottom w:val="0"/>
          <w:divBdr>
            <w:top w:val="none" w:sz="0" w:space="0" w:color="auto"/>
            <w:left w:val="none" w:sz="0" w:space="0" w:color="auto"/>
            <w:bottom w:val="none" w:sz="0" w:space="0" w:color="auto"/>
            <w:right w:val="none" w:sz="0" w:space="0" w:color="auto"/>
          </w:divBdr>
        </w:div>
        <w:div w:id="1020472187">
          <w:marLeft w:val="1166"/>
          <w:marRight w:val="0"/>
          <w:marTop w:val="72"/>
          <w:marBottom w:val="0"/>
          <w:divBdr>
            <w:top w:val="none" w:sz="0" w:space="0" w:color="auto"/>
            <w:left w:val="none" w:sz="0" w:space="0" w:color="auto"/>
            <w:bottom w:val="none" w:sz="0" w:space="0" w:color="auto"/>
            <w:right w:val="none" w:sz="0" w:space="0" w:color="auto"/>
          </w:divBdr>
        </w:div>
        <w:div w:id="1262178052">
          <w:marLeft w:val="547"/>
          <w:marRight w:val="0"/>
          <w:marTop w:val="86"/>
          <w:marBottom w:val="0"/>
          <w:divBdr>
            <w:top w:val="none" w:sz="0" w:space="0" w:color="auto"/>
            <w:left w:val="none" w:sz="0" w:space="0" w:color="auto"/>
            <w:bottom w:val="none" w:sz="0" w:space="0" w:color="auto"/>
            <w:right w:val="none" w:sz="0" w:space="0" w:color="auto"/>
          </w:divBdr>
        </w:div>
      </w:divsChild>
    </w:div>
    <w:div w:id="2017153253">
      <w:bodyDiv w:val="1"/>
      <w:marLeft w:val="0"/>
      <w:marRight w:val="0"/>
      <w:marTop w:val="0"/>
      <w:marBottom w:val="0"/>
      <w:divBdr>
        <w:top w:val="none" w:sz="0" w:space="0" w:color="auto"/>
        <w:left w:val="none" w:sz="0" w:space="0" w:color="auto"/>
        <w:bottom w:val="none" w:sz="0" w:space="0" w:color="auto"/>
        <w:right w:val="none" w:sz="0" w:space="0" w:color="auto"/>
      </w:divBdr>
      <w:divsChild>
        <w:div w:id="207839603">
          <w:marLeft w:val="547"/>
          <w:marRight w:val="0"/>
          <w:marTop w:val="120"/>
          <w:marBottom w:val="0"/>
          <w:divBdr>
            <w:top w:val="none" w:sz="0" w:space="0" w:color="auto"/>
            <w:left w:val="none" w:sz="0" w:space="0" w:color="auto"/>
            <w:bottom w:val="none" w:sz="0" w:space="0" w:color="auto"/>
            <w:right w:val="none" w:sz="0" w:space="0" w:color="auto"/>
          </w:divBdr>
        </w:div>
        <w:div w:id="303432259">
          <w:marLeft w:val="547"/>
          <w:marRight w:val="0"/>
          <w:marTop w:val="86"/>
          <w:marBottom w:val="0"/>
          <w:divBdr>
            <w:top w:val="none" w:sz="0" w:space="0" w:color="auto"/>
            <w:left w:val="none" w:sz="0" w:space="0" w:color="auto"/>
            <w:bottom w:val="none" w:sz="0" w:space="0" w:color="auto"/>
            <w:right w:val="none" w:sz="0" w:space="0" w:color="auto"/>
          </w:divBdr>
        </w:div>
        <w:div w:id="64575627">
          <w:marLeft w:val="547"/>
          <w:marRight w:val="0"/>
          <w:marTop w:val="86"/>
          <w:marBottom w:val="0"/>
          <w:divBdr>
            <w:top w:val="none" w:sz="0" w:space="0" w:color="auto"/>
            <w:left w:val="none" w:sz="0" w:space="0" w:color="auto"/>
            <w:bottom w:val="none" w:sz="0" w:space="0" w:color="auto"/>
            <w:right w:val="none" w:sz="0" w:space="0" w:color="auto"/>
          </w:divBdr>
        </w:div>
      </w:divsChild>
    </w:div>
    <w:div w:id="2019386263">
      <w:bodyDiv w:val="1"/>
      <w:marLeft w:val="0"/>
      <w:marRight w:val="0"/>
      <w:marTop w:val="0"/>
      <w:marBottom w:val="0"/>
      <w:divBdr>
        <w:top w:val="none" w:sz="0" w:space="0" w:color="auto"/>
        <w:left w:val="none" w:sz="0" w:space="0" w:color="auto"/>
        <w:bottom w:val="none" w:sz="0" w:space="0" w:color="auto"/>
        <w:right w:val="none" w:sz="0" w:space="0" w:color="auto"/>
      </w:divBdr>
      <w:divsChild>
        <w:div w:id="672732137">
          <w:marLeft w:val="547"/>
          <w:marRight w:val="0"/>
          <w:marTop w:val="130"/>
          <w:marBottom w:val="0"/>
          <w:divBdr>
            <w:top w:val="none" w:sz="0" w:space="0" w:color="auto"/>
            <w:left w:val="none" w:sz="0" w:space="0" w:color="auto"/>
            <w:bottom w:val="none" w:sz="0" w:space="0" w:color="auto"/>
            <w:right w:val="none" w:sz="0" w:space="0" w:color="auto"/>
          </w:divBdr>
        </w:div>
        <w:div w:id="1541475335">
          <w:marLeft w:val="547"/>
          <w:marRight w:val="0"/>
          <w:marTop w:val="130"/>
          <w:marBottom w:val="0"/>
          <w:divBdr>
            <w:top w:val="none" w:sz="0" w:space="0" w:color="auto"/>
            <w:left w:val="none" w:sz="0" w:space="0" w:color="auto"/>
            <w:bottom w:val="none" w:sz="0" w:space="0" w:color="auto"/>
            <w:right w:val="none" w:sz="0" w:space="0" w:color="auto"/>
          </w:divBdr>
        </w:div>
        <w:div w:id="1461848118">
          <w:marLeft w:val="547"/>
          <w:marRight w:val="0"/>
          <w:marTop w:val="130"/>
          <w:marBottom w:val="0"/>
          <w:divBdr>
            <w:top w:val="none" w:sz="0" w:space="0" w:color="auto"/>
            <w:left w:val="none" w:sz="0" w:space="0" w:color="auto"/>
            <w:bottom w:val="none" w:sz="0" w:space="0" w:color="auto"/>
            <w:right w:val="none" w:sz="0" w:space="0" w:color="auto"/>
          </w:divBdr>
        </w:div>
        <w:div w:id="1104959100">
          <w:marLeft w:val="547"/>
          <w:marRight w:val="0"/>
          <w:marTop w:val="130"/>
          <w:marBottom w:val="0"/>
          <w:divBdr>
            <w:top w:val="none" w:sz="0" w:space="0" w:color="auto"/>
            <w:left w:val="none" w:sz="0" w:space="0" w:color="auto"/>
            <w:bottom w:val="none" w:sz="0" w:space="0" w:color="auto"/>
            <w:right w:val="none" w:sz="0" w:space="0" w:color="auto"/>
          </w:divBdr>
        </w:div>
      </w:divsChild>
    </w:div>
    <w:div w:id="2032683689">
      <w:bodyDiv w:val="1"/>
      <w:marLeft w:val="0"/>
      <w:marRight w:val="0"/>
      <w:marTop w:val="0"/>
      <w:marBottom w:val="0"/>
      <w:divBdr>
        <w:top w:val="none" w:sz="0" w:space="0" w:color="auto"/>
        <w:left w:val="none" w:sz="0" w:space="0" w:color="auto"/>
        <w:bottom w:val="none" w:sz="0" w:space="0" w:color="auto"/>
        <w:right w:val="none" w:sz="0" w:space="0" w:color="auto"/>
      </w:divBdr>
      <w:divsChild>
        <w:div w:id="765881643">
          <w:marLeft w:val="547"/>
          <w:marRight w:val="0"/>
          <w:marTop w:val="106"/>
          <w:marBottom w:val="0"/>
          <w:divBdr>
            <w:top w:val="none" w:sz="0" w:space="0" w:color="auto"/>
            <w:left w:val="none" w:sz="0" w:space="0" w:color="auto"/>
            <w:bottom w:val="none" w:sz="0" w:space="0" w:color="auto"/>
            <w:right w:val="none" w:sz="0" w:space="0" w:color="auto"/>
          </w:divBdr>
        </w:div>
        <w:div w:id="57242278">
          <w:marLeft w:val="547"/>
          <w:marRight w:val="0"/>
          <w:marTop w:val="106"/>
          <w:marBottom w:val="0"/>
          <w:divBdr>
            <w:top w:val="none" w:sz="0" w:space="0" w:color="auto"/>
            <w:left w:val="none" w:sz="0" w:space="0" w:color="auto"/>
            <w:bottom w:val="none" w:sz="0" w:space="0" w:color="auto"/>
            <w:right w:val="none" w:sz="0" w:space="0" w:color="auto"/>
          </w:divBdr>
        </w:div>
        <w:div w:id="353121112">
          <w:marLeft w:val="1800"/>
          <w:marRight w:val="0"/>
          <w:marTop w:val="82"/>
          <w:marBottom w:val="0"/>
          <w:divBdr>
            <w:top w:val="none" w:sz="0" w:space="0" w:color="auto"/>
            <w:left w:val="none" w:sz="0" w:space="0" w:color="auto"/>
            <w:bottom w:val="none" w:sz="0" w:space="0" w:color="auto"/>
            <w:right w:val="none" w:sz="0" w:space="0" w:color="auto"/>
          </w:divBdr>
        </w:div>
        <w:div w:id="2041851513">
          <w:marLeft w:val="1800"/>
          <w:marRight w:val="0"/>
          <w:marTop w:val="82"/>
          <w:marBottom w:val="0"/>
          <w:divBdr>
            <w:top w:val="none" w:sz="0" w:space="0" w:color="auto"/>
            <w:left w:val="none" w:sz="0" w:space="0" w:color="auto"/>
            <w:bottom w:val="none" w:sz="0" w:space="0" w:color="auto"/>
            <w:right w:val="none" w:sz="0" w:space="0" w:color="auto"/>
          </w:divBdr>
        </w:div>
        <w:div w:id="1262958166">
          <w:marLeft w:val="1800"/>
          <w:marRight w:val="0"/>
          <w:marTop w:val="82"/>
          <w:marBottom w:val="0"/>
          <w:divBdr>
            <w:top w:val="none" w:sz="0" w:space="0" w:color="auto"/>
            <w:left w:val="none" w:sz="0" w:space="0" w:color="auto"/>
            <w:bottom w:val="none" w:sz="0" w:space="0" w:color="auto"/>
            <w:right w:val="none" w:sz="0" w:space="0" w:color="auto"/>
          </w:divBdr>
        </w:div>
        <w:div w:id="1532957318">
          <w:marLeft w:val="1800"/>
          <w:marRight w:val="0"/>
          <w:marTop w:val="82"/>
          <w:marBottom w:val="0"/>
          <w:divBdr>
            <w:top w:val="none" w:sz="0" w:space="0" w:color="auto"/>
            <w:left w:val="none" w:sz="0" w:space="0" w:color="auto"/>
            <w:bottom w:val="none" w:sz="0" w:space="0" w:color="auto"/>
            <w:right w:val="none" w:sz="0" w:space="0" w:color="auto"/>
          </w:divBdr>
        </w:div>
        <w:div w:id="1782796662">
          <w:marLeft w:val="1800"/>
          <w:marRight w:val="0"/>
          <w:marTop w:val="82"/>
          <w:marBottom w:val="0"/>
          <w:divBdr>
            <w:top w:val="none" w:sz="0" w:space="0" w:color="auto"/>
            <w:left w:val="none" w:sz="0" w:space="0" w:color="auto"/>
            <w:bottom w:val="none" w:sz="0" w:space="0" w:color="auto"/>
            <w:right w:val="none" w:sz="0" w:space="0" w:color="auto"/>
          </w:divBdr>
        </w:div>
        <w:div w:id="1937324909">
          <w:marLeft w:val="1800"/>
          <w:marRight w:val="0"/>
          <w:marTop w:val="82"/>
          <w:marBottom w:val="0"/>
          <w:divBdr>
            <w:top w:val="none" w:sz="0" w:space="0" w:color="auto"/>
            <w:left w:val="none" w:sz="0" w:space="0" w:color="auto"/>
            <w:bottom w:val="none" w:sz="0" w:space="0" w:color="auto"/>
            <w:right w:val="none" w:sz="0" w:space="0" w:color="auto"/>
          </w:divBdr>
        </w:div>
        <w:div w:id="1197159796">
          <w:marLeft w:val="1800"/>
          <w:marRight w:val="0"/>
          <w:marTop w:val="82"/>
          <w:marBottom w:val="0"/>
          <w:divBdr>
            <w:top w:val="none" w:sz="0" w:space="0" w:color="auto"/>
            <w:left w:val="none" w:sz="0" w:space="0" w:color="auto"/>
            <w:bottom w:val="none" w:sz="0" w:space="0" w:color="auto"/>
            <w:right w:val="none" w:sz="0" w:space="0" w:color="auto"/>
          </w:divBdr>
        </w:div>
        <w:div w:id="1162888146">
          <w:marLeft w:val="1800"/>
          <w:marRight w:val="0"/>
          <w:marTop w:val="82"/>
          <w:marBottom w:val="0"/>
          <w:divBdr>
            <w:top w:val="none" w:sz="0" w:space="0" w:color="auto"/>
            <w:left w:val="none" w:sz="0" w:space="0" w:color="auto"/>
            <w:bottom w:val="none" w:sz="0" w:space="0" w:color="auto"/>
            <w:right w:val="none" w:sz="0" w:space="0" w:color="auto"/>
          </w:divBdr>
        </w:div>
      </w:divsChild>
    </w:div>
    <w:div w:id="2037000183">
      <w:bodyDiv w:val="1"/>
      <w:marLeft w:val="0"/>
      <w:marRight w:val="0"/>
      <w:marTop w:val="0"/>
      <w:marBottom w:val="0"/>
      <w:divBdr>
        <w:top w:val="none" w:sz="0" w:space="0" w:color="auto"/>
        <w:left w:val="none" w:sz="0" w:space="0" w:color="auto"/>
        <w:bottom w:val="none" w:sz="0" w:space="0" w:color="auto"/>
        <w:right w:val="none" w:sz="0" w:space="0" w:color="auto"/>
      </w:divBdr>
    </w:div>
    <w:div w:id="2045135495">
      <w:bodyDiv w:val="1"/>
      <w:marLeft w:val="0"/>
      <w:marRight w:val="0"/>
      <w:marTop w:val="0"/>
      <w:marBottom w:val="0"/>
      <w:divBdr>
        <w:top w:val="none" w:sz="0" w:space="0" w:color="auto"/>
        <w:left w:val="none" w:sz="0" w:space="0" w:color="auto"/>
        <w:bottom w:val="none" w:sz="0" w:space="0" w:color="auto"/>
        <w:right w:val="none" w:sz="0" w:space="0" w:color="auto"/>
      </w:divBdr>
      <w:divsChild>
        <w:div w:id="1986927809">
          <w:marLeft w:val="0"/>
          <w:marRight w:val="0"/>
          <w:marTop w:val="0"/>
          <w:marBottom w:val="0"/>
          <w:divBdr>
            <w:top w:val="none" w:sz="0" w:space="0" w:color="auto"/>
            <w:left w:val="none" w:sz="0" w:space="0" w:color="auto"/>
            <w:bottom w:val="none" w:sz="0" w:space="0" w:color="auto"/>
            <w:right w:val="none" w:sz="0" w:space="0" w:color="auto"/>
          </w:divBdr>
        </w:div>
        <w:div w:id="677271744">
          <w:marLeft w:val="0"/>
          <w:marRight w:val="0"/>
          <w:marTop w:val="0"/>
          <w:marBottom w:val="0"/>
          <w:divBdr>
            <w:top w:val="none" w:sz="0" w:space="0" w:color="auto"/>
            <w:left w:val="none" w:sz="0" w:space="0" w:color="auto"/>
            <w:bottom w:val="none" w:sz="0" w:space="0" w:color="auto"/>
            <w:right w:val="none" w:sz="0" w:space="0" w:color="auto"/>
          </w:divBdr>
        </w:div>
        <w:div w:id="1711417051">
          <w:marLeft w:val="0"/>
          <w:marRight w:val="0"/>
          <w:marTop w:val="0"/>
          <w:marBottom w:val="0"/>
          <w:divBdr>
            <w:top w:val="none" w:sz="0" w:space="0" w:color="auto"/>
            <w:left w:val="none" w:sz="0" w:space="0" w:color="auto"/>
            <w:bottom w:val="none" w:sz="0" w:space="0" w:color="auto"/>
            <w:right w:val="none" w:sz="0" w:space="0" w:color="auto"/>
          </w:divBdr>
        </w:div>
        <w:div w:id="1024865613">
          <w:marLeft w:val="0"/>
          <w:marRight w:val="0"/>
          <w:marTop w:val="0"/>
          <w:marBottom w:val="0"/>
          <w:divBdr>
            <w:top w:val="none" w:sz="0" w:space="0" w:color="auto"/>
            <w:left w:val="none" w:sz="0" w:space="0" w:color="auto"/>
            <w:bottom w:val="none" w:sz="0" w:space="0" w:color="auto"/>
            <w:right w:val="none" w:sz="0" w:space="0" w:color="auto"/>
          </w:divBdr>
        </w:div>
        <w:div w:id="1489979826">
          <w:marLeft w:val="0"/>
          <w:marRight w:val="0"/>
          <w:marTop w:val="0"/>
          <w:marBottom w:val="0"/>
          <w:divBdr>
            <w:top w:val="none" w:sz="0" w:space="0" w:color="auto"/>
            <w:left w:val="none" w:sz="0" w:space="0" w:color="auto"/>
            <w:bottom w:val="none" w:sz="0" w:space="0" w:color="auto"/>
            <w:right w:val="none" w:sz="0" w:space="0" w:color="auto"/>
          </w:divBdr>
        </w:div>
        <w:div w:id="1403138133">
          <w:marLeft w:val="0"/>
          <w:marRight w:val="0"/>
          <w:marTop w:val="0"/>
          <w:marBottom w:val="0"/>
          <w:divBdr>
            <w:top w:val="none" w:sz="0" w:space="0" w:color="auto"/>
            <w:left w:val="none" w:sz="0" w:space="0" w:color="auto"/>
            <w:bottom w:val="none" w:sz="0" w:space="0" w:color="auto"/>
            <w:right w:val="none" w:sz="0" w:space="0" w:color="auto"/>
          </w:divBdr>
        </w:div>
        <w:div w:id="950092467">
          <w:marLeft w:val="0"/>
          <w:marRight w:val="0"/>
          <w:marTop w:val="0"/>
          <w:marBottom w:val="0"/>
          <w:divBdr>
            <w:top w:val="none" w:sz="0" w:space="0" w:color="auto"/>
            <w:left w:val="none" w:sz="0" w:space="0" w:color="auto"/>
            <w:bottom w:val="none" w:sz="0" w:space="0" w:color="auto"/>
            <w:right w:val="none" w:sz="0" w:space="0" w:color="auto"/>
          </w:divBdr>
        </w:div>
      </w:divsChild>
    </w:div>
    <w:div w:id="2049068417">
      <w:bodyDiv w:val="1"/>
      <w:marLeft w:val="0"/>
      <w:marRight w:val="0"/>
      <w:marTop w:val="0"/>
      <w:marBottom w:val="0"/>
      <w:divBdr>
        <w:top w:val="none" w:sz="0" w:space="0" w:color="auto"/>
        <w:left w:val="none" w:sz="0" w:space="0" w:color="auto"/>
        <w:bottom w:val="none" w:sz="0" w:space="0" w:color="auto"/>
        <w:right w:val="none" w:sz="0" w:space="0" w:color="auto"/>
      </w:divBdr>
      <w:divsChild>
        <w:div w:id="152188548">
          <w:marLeft w:val="446"/>
          <w:marRight w:val="0"/>
          <w:marTop w:val="0"/>
          <w:marBottom w:val="0"/>
          <w:divBdr>
            <w:top w:val="none" w:sz="0" w:space="0" w:color="auto"/>
            <w:left w:val="none" w:sz="0" w:space="0" w:color="auto"/>
            <w:bottom w:val="none" w:sz="0" w:space="0" w:color="auto"/>
            <w:right w:val="none" w:sz="0" w:space="0" w:color="auto"/>
          </w:divBdr>
        </w:div>
        <w:div w:id="1774399257">
          <w:marLeft w:val="446"/>
          <w:marRight w:val="0"/>
          <w:marTop w:val="0"/>
          <w:marBottom w:val="0"/>
          <w:divBdr>
            <w:top w:val="none" w:sz="0" w:space="0" w:color="auto"/>
            <w:left w:val="none" w:sz="0" w:space="0" w:color="auto"/>
            <w:bottom w:val="none" w:sz="0" w:space="0" w:color="auto"/>
            <w:right w:val="none" w:sz="0" w:space="0" w:color="auto"/>
          </w:divBdr>
        </w:div>
        <w:div w:id="1091589005">
          <w:marLeft w:val="446"/>
          <w:marRight w:val="0"/>
          <w:marTop w:val="0"/>
          <w:marBottom w:val="0"/>
          <w:divBdr>
            <w:top w:val="none" w:sz="0" w:space="0" w:color="auto"/>
            <w:left w:val="none" w:sz="0" w:space="0" w:color="auto"/>
            <w:bottom w:val="none" w:sz="0" w:space="0" w:color="auto"/>
            <w:right w:val="none" w:sz="0" w:space="0" w:color="auto"/>
          </w:divBdr>
        </w:div>
      </w:divsChild>
    </w:div>
    <w:div w:id="2051562690">
      <w:bodyDiv w:val="1"/>
      <w:marLeft w:val="0"/>
      <w:marRight w:val="0"/>
      <w:marTop w:val="0"/>
      <w:marBottom w:val="0"/>
      <w:divBdr>
        <w:top w:val="none" w:sz="0" w:space="0" w:color="auto"/>
        <w:left w:val="none" w:sz="0" w:space="0" w:color="auto"/>
        <w:bottom w:val="none" w:sz="0" w:space="0" w:color="auto"/>
        <w:right w:val="none" w:sz="0" w:space="0" w:color="auto"/>
      </w:divBdr>
      <w:divsChild>
        <w:div w:id="867647467">
          <w:marLeft w:val="446"/>
          <w:marRight w:val="0"/>
          <w:marTop w:val="0"/>
          <w:marBottom w:val="0"/>
          <w:divBdr>
            <w:top w:val="none" w:sz="0" w:space="0" w:color="auto"/>
            <w:left w:val="none" w:sz="0" w:space="0" w:color="auto"/>
            <w:bottom w:val="none" w:sz="0" w:space="0" w:color="auto"/>
            <w:right w:val="none" w:sz="0" w:space="0" w:color="auto"/>
          </w:divBdr>
        </w:div>
        <w:div w:id="494566458">
          <w:marLeft w:val="446"/>
          <w:marRight w:val="0"/>
          <w:marTop w:val="0"/>
          <w:marBottom w:val="0"/>
          <w:divBdr>
            <w:top w:val="none" w:sz="0" w:space="0" w:color="auto"/>
            <w:left w:val="none" w:sz="0" w:space="0" w:color="auto"/>
            <w:bottom w:val="none" w:sz="0" w:space="0" w:color="auto"/>
            <w:right w:val="none" w:sz="0" w:space="0" w:color="auto"/>
          </w:divBdr>
        </w:div>
        <w:div w:id="718016893">
          <w:marLeft w:val="446"/>
          <w:marRight w:val="0"/>
          <w:marTop w:val="0"/>
          <w:marBottom w:val="0"/>
          <w:divBdr>
            <w:top w:val="none" w:sz="0" w:space="0" w:color="auto"/>
            <w:left w:val="none" w:sz="0" w:space="0" w:color="auto"/>
            <w:bottom w:val="none" w:sz="0" w:space="0" w:color="auto"/>
            <w:right w:val="none" w:sz="0" w:space="0" w:color="auto"/>
          </w:divBdr>
        </w:div>
      </w:divsChild>
    </w:div>
    <w:div w:id="2060393392">
      <w:bodyDiv w:val="1"/>
      <w:marLeft w:val="0"/>
      <w:marRight w:val="0"/>
      <w:marTop w:val="0"/>
      <w:marBottom w:val="0"/>
      <w:divBdr>
        <w:top w:val="none" w:sz="0" w:space="0" w:color="auto"/>
        <w:left w:val="none" w:sz="0" w:space="0" w:color="auto"/>
        <w:bottom w:val="none" w:sz="0" w:space="0" w:color="auto"/>
        <w:right w:val="none" w:sz="0" w:space="0" w:color="auto"/>
      </w:divBdr>
      <w:divsChild>
        <w:div w:id="1723290631">
          <w:marLeft w:val="547"/>
          <w:marRight w:val="0"/>
          <w:marTop w:val="96"/>
          <w:marBottom w:val="0"/>
          <w:divBdr>
            <w:top w:val="none" w:sz="0" w:space="0" w:color="auto"/>
            <w:left w:val="none" w:sz="0" w:space="0" w:color="auto"/>
            <w:bottom w:val="none" w:sz="0" w:space="0" w:color="auto"/>
            <w:right w:val="none" w:sz="0" w:space="0" w:color="auto"/>
          </w:divBdr>
        </w:div>
        <w:div w:id="2018268234">
          <w:marLeft w:val="547"/>
          <w:marRight w:val="0"/>
          <w:marTop w:val="77"/>
          <w:marBottom w:val="0"/>
          <w:divBdr>
            <w:top w:val="none" w:sz="0" w:space="0" w:color="auto"/>
            <w:left w:val="none" w:sz="0" w:space="0" w:color="auto"/>
            <w:bottom w:val="none" w:sz="0" w:space="0" w:color="auto"/>
            <w:right w:val="none" w:sz="0" w:space="0" w:color="auto"/>
          </w:divBdr>
        </w:div>
        <w:div w:id="1231578949">
          <w:marLeft w:val="547"/>
          <w:marRight w:val="0"/>
          <w:marTop w:val="96"/>
          <w:marBottom w:val="0"/>
          <w:divBdr>
            <w:top w:val="none" w:sz="0" w:space="0" w:color="auto"/>
            <w:left w:val="none" w:sz="0" w:space="0" w:color="auto"/>
            <w:bottom w:val="none" w:sz="0" w:space="0" w:color="auto"/>
            <w:right w:val="none" w:sz="0" w:space="0" w:color="auto"/>
          </w:divBdr>
        </w:div>
      </w:divsChild>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071146240">
      <w:bodyDiv w:val="1"/>
      <w:marLeft w:val="0"/>
      <w:marRight w:val="0"/>
      <w:marTop w:val="0"/>
      <w:marBottom w:val="0"/>
      <w:divBdr>
        <w:top w:val="none" w:sz="0" w:space="0" w:color="auto"/>
        <w:left w:val="none" w:sz="0" w:space="0" w:color="auto"/>
        <w:bottom w:val="none" w:sz="0" w:space="0" w:color="auto"/>
        <w:right w:val="none" w:sz="0" w:space="0" w:color="auto"/>
      </w:divBdr>
    </w:div>
    <w:div w:id="2077120983">
      <w:bodyDiv w:val="1"/>
      <w:marLeft w:val="0"/>
      <w:marRight w:val="0"/>
      <w:marTop w:val="0"/>
      <w:marBottom w:val="0"/>
      <w:divBdr>
        <w:top w:val="none" w:sz="0" w:space="0" w:color="auto"/>
        <w:left w:val="none" w:sz="0" w:space="0" w:color="auto"/>
        <w:bottom w:val="none" w:sz="0" w:space="0" w:color="auto"/>
        <w:right w:val="none" w:sz="0" w:space="0" w:color="auto"/>
      </w:divBdr>
      <w:divsChild>
        <w:div w:id="133182563">
          <w:marLeft w:val="547"/>
          <w:marRight w:val="0"/>
          <w:marTop w:val="154"/>
          <w:marBottom w:val="0"/>
          <w:divBdr>
            <w:top w:val="none" w:sz="0" w:space="0" w:color="auto"/>
            <w:left w:val="none" w:sz="0" w:space="0" w:color="auto"/>
            <w:bottom w:val="none" w:sz="0" w:space="0" w:color="auto"/>
            <w:right w:val="none" w:sz="0" w:space="0" w:color="auto"/>
          </w:divBdr>
        </w:div>
        <w:div w:id="91510853">
          <w:marLeft w:val="547"/>
          <w:marRight w:val="0"/>
          <w:marTop w:val="154"/>
          <w:marBottom w:val="0"/>
          <w:divBdr>
            <w:top w:val="none" w:sz="0" w:space="0" w:color="auto"/>
            <w:left w:val="none" w:sz="0" w:space="0" w:color="auto"/>
            <w:bottom w:val="none" w:sz="0" w:space="0" w:color="auto"/>
            <w:right w:val="none" w:sz="0" w:space="0" w:color="auto"/>
          </w:divBdr>
        </w:div>
        <w:div w:id="2121148102">
          <w:marLeft w:val="547"/>
          <w:marRight w:val="0"/>
          <w:marTop w:val="154"/>
          <w:marBottom w:val="0"/>
          <w:divBdr>
            <w:top w:val="none" w:sz="0" w:space="0" w:color="auto"/>
            <w:left w:val="none" w:sz="0" w:space="0" w:color="auto"/>
            <w:bottom w:val="none" w:sz="0" w:space="0" w:color="auto"/>
            <w:right w:val="none" w:sz="0" w:space="0" w:color="auto"/>
          </w:divBdr>
        </w:div>
      </w:divsChild>
    </w:div>
    <w:div w:id="2078673873">
      <w:bodyDiv w:val="1"/>
      <w:marLeft w:val="0"/>
      <w:marRight w:val="0"/>
      <w:marTop w:val="0"/>
      <w:marBottom w:val="0"/>
      <w:divBdr>
        <w:top w:val="none" w:sz="0" w:space="0" w:color="auto"/>
        <w:left w:val="none" w:sz="0" w:space="0" w:color="auto"/>
        <w:bottom w:val="none" w:sz="0" w:space="0" w:color="auto"/>
        <w:right w:val="none" w:sz="0" w:space="0" w:color="auto"/>
      </w:divBdr>
      <w:divsChild>
        <w:div w:id="1532300534">
          <w:marLeft w:val="547"/>
          <w:marRight w:val="0"/>
          <w:marTop w:val="96"/>
          <w:marBottom w:val="0"/>
          <w:divBdr>
            <w:top w:val="none" w:sz="0" w:space="0" w:color="auto"/>
            <w:left w:val="none" w:sz="0" w:space="0" w:color="auto"/>
            <w:bottom w:val="none" w:sz="0" w:space="0" w:color="auto"/>
            <w:right w:val="none" w:sz="0" w:space="0" w:color="auto"/>
          </w:divBdr>
        </w:div>
        <w:div w:id="1584795535">
          <w:marLeft w:val="547"/>
          <w:marRight w:val="0"/>
          <w:marTop w:val="96"/>
          <w:marBottom w:val="0"/>
          <w:divBdr>
            <w:top w:val="none" w:sz="0" w:space="0" w:color="auto"/>
            <w:left w:val="none" w:sz="0" w:space="0" w:color="auto"/>
            <w:bottom w:val="none" w:sz="0" w:space="0" w:color="auto"/>
            <w:right w:val="none" w:sz="0" w:space="0" w:color="auto"/>
          </w:divBdr>
        </w:div>
        <w:div w:id="608004073">
          <w:marLeft w:val="547"/>
          <w:marRight w:val="0"/>
          <w:marTop w:val="96"/>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18525077">
      <w:bodyDiv w:val="1"/>
      <w:marLeft w:val="0"/>
      <w:marRight w:val="0"/>
      <w:marTop w:val="0"/>
      <w:marBottom w:val="0"/>
      <w:divBdr>
        <w:top w:val="none" w:sz="0" w:space="0" w:color="auto"/>
        <w:left w:val="none" w:sz="0" w:space="0" w:color="auto"/>
        <w:bottom w:val="none" w:sz="0" w:space="0" w:color="auto"/>
        <w:right w:val="none" w:sz="0" w:space="0" w:color="auto"/>
      </w:divBdr>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 w:id="2144422785">
      <w:bodyDiv w:val="1"/>
      <w:marLeft w:val="0"/>
      <w:marRight w:val="0"/>
      <w:marTop w:val="0"/>
      <w:marBottom w:val="0"/>
      <w:divBdr>
        <w:top w:val="none" w:sz="0" w:space="0" w:color="auto"/>
        <w:left w:val="none" w:sz="0" w:space="0" w:color="auto"/>
        <w:bottom w:val="none" w:sz="0" w:space="0" w:color="auto"/>
        <w:right w:val="none" w:sz="0" w:space="0" w:color="auto"/>
      </w:divBdr>
      <w:divsChild>
        <w:div w:id="98529937">
          <w:marLeft w:val="547"/>
          <w:marRight w:val="0"/>
          <w:marTop w:val="144"/>
          <w:marBottom w:val="0"/>
          <w:divBdr>
            <w:top w:val="none" w:sz="0" w:space="0" w:color="auto"/>
            <w:left w:val="none" w:sz="0" w:space="0" w:color="auto"/>
            <w:bottom w:val="none" w:sz="0" w:space="0" w:color="auto"/>
            <w:right w:val="none" w:sz="0" w:space="0" w:color="auto"/>
          </w:divBdr>
        </w:div>
        <w:div w:id="1237934630">
          <w:blockQuote w:val="1"/>
          <w:marLeft w:val="600"/>
          <w:marRight w:val="0"/>
          <w:marTop w:val="0"/>
          <w:marBottom w:val="0"/>
          <w:divBdr>
            <w:top w:val="none" w:sz="0" w:space="0" w:color="auto"/>
            <w:left w:val="none" w:sz="0" w:space="0" w:color="auto"/>
            <w:bottom w:val="none" w:sz="0" w:space="0" w:color="auto"/>
            <w:right w:val="none" w:sz="0" w:space="0" w:color="auto"/>
          </w:divBdr>
          <w:divsChild>
            <w:div w:id="1455370443">
              <w:marLeft w:val="547"/>
              <w:marRight w:val="0"/>
              <w:marTop w:val="144"/>
              <w:marBottom w:val="0"/>
              <w:divBdr>
                <w:top w:val="none" w:sz="0" w:space="0" w:color="auto"/>
                <w:left w:val="none" w:sz="0" w:space="0" w:color="auto"/>
                <w:bottom w:val="none" w:sz="0" w:space="0" w:color="auto"/>
                <w:right w:val="none" w:sz="0" w:space="0" w:color="auto"/>
              </w:divBdr>
            </w:div>
            <w:div w:id="1695233100">
              <w:marLeft w:val="547"/>
              <w:marRight w:val="0"/>
              <w:marTop w:val="144"/>
              <w:marBottom w:val="0"/>
              <w:divBdr>
                <w:top w:val="none" w:sz="0" w:space="0" w:color="auto"/>
                <w:left w:val="none" w:sz="0" w:space="0" w:color="auto"/>
                <w:bottom w:val="none" w:sz="0" w:space="0" w:color="auto"/>
                <w:right w:val="none" w:sz="0" w:space="0" w:color="auto"/>
              </w:divBdr>
            </w:div>
            <w:div w:id="1755514982">
              <w:marLeft w:val="547"/>
              <w:marRight w:val="0"/>
              <w:marTop w:val="144"/>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legislation/BillBook?ga=90&amp;ba=SF2368" TargetMode="Externa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file:///C:\Users\Margaret\Downloads\thepublicprogress.com"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uen-ia.org/uen-sponsors" TargetMode="External"/><Relationship Id="rId10" Type="http://schemas.openxmlformats.org/officeDocument/2006/relationships/hyperlink" Target="https://www.legis.iowa.gov/legislation/BillBook?ga=90&amp;ba=SF%202435" TargetMode="External"/><Relationship Id="rId19" Type="http://schemas.openxmlformats.org/officeDocument/2006/relationships/hyperlink" Target="http://www.solutiontree.com/st-states/iowa" TargetMode="External"/><Relationship Id="rId4" Type="http://schemas.openxmlformats.org/officeDocument/2006/relationships/settings" Target="settings.xml"/><Relationship Id="rId9" Type="http://schemas.openxmlformats.org/officeDocument/2006/relationships/hyperlink" Target="https://www.legis.iowa.gov/legislation/BillBook?ga=90&amp;ba=sf2443" TargetMode="External"/><Relationship Id="rId14" Type="http://schemas.openxmlformats.org/officeDocument/2006/relationships/hyperlink" Target="mailto:margaret@iowaschoolfinance.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D0CAE-B53A-4B77-B030-9CDECAC0F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1960</Words>
  <Characters>11173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JA</cp:lastModifiedBy>
  <cp:revision>3</cp:revision>
  <cp:lastPrinted>2024-03-15T18:30:00Z</cp:lastPrinted>
  <dcterms:created xsi:type="dcterms:W3CDTF">2024-04-21T21:04:00Z</dcterms:created>
  <dcterms:modified xsi:type="dcterms:W3CDTF">2024-04-21T21:05:00Z</dcterms:modified>
</cp:coreProperties>
</file>